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A6495" w14:textId="77777777" w:rsidR="00C142D5" w:rsidRPr="00D766FE" w:rsidRDefault="00C142D5" w:rsidP="00C142D5">
      <w:pPr>
        <w:rPr>
          <w:rFonts w:ascii="Garamond" w:hAnsi="Garamond"/>
          <w:b/>
          <w:bCs/>
          <w:lang w:val="en-US"/>
        </w:rPr>
      </w:pPr>
      <w:r w:rsidRPr="00D766FE">
        <w:rPr>
          <w:rFonts w:ascii="Garamond" w:hAnsi="Garamond"/>
          <w:b/>
          <w:bCs/>
          <w:lang w:val="en-US"/>
        </w:rPr>
        <w:t xml:space="preserve">PAPER: </w:t>
      </w:r>
      <w:r w:rsidRPr="00D766FE">
        <w:rPr>
          <w:rFonts w:ascii="Garamond" w:hAnsi="Garamond"/>
          <w:b/>
          <w:bCs/>
          <w:lang w:val="en-US"/>
        </w:rPr>
        <w:tab/>
      </w:r>
      <w:r w:rsidRPr="00D766FE">
        <w:rPr>
          <w:rFonts w:ascii="Garamond" w:hAnsi="Garamond"/>
          <w:b/>
          <w:bCs/>
          <w:lang w:val="en-US"/>
        </w:rPr>
        <w:tab/>
      </w:r>
      <w:r w:rsidRPr="00D766FE">
        <w:rPr>
          <w:rFonts w:ascii="Garamond" w:hAnsi="Garamond"/>
          <w:lang w:val="en-US"/>
        </w:rPr>
        <w:t>English</w:t>
      </w:r>
      <w:r w:rsidRPr="00D766FE">
        <w:rPr>
          <w:rFonts w:ascii="Garamond" w:hAnsi="Garamond"/>
          <w:b/>
          <w:bCs/>
          <w:lang w:val="en-US"/>
        </w:rPr>
        <w:t xml:space="preserve"> </w:t>
      </w:r>
      <w:r w:rsidRPr="00D766FE">
        <w:rPr>
          <w:rFonts w:ascii="Garamond" w:hAnsi="Garamond"/>
          <w:lang w:val="en-US"/>
        </w:rPr>
        <w:t>Fluency</w:t>
      </w:r>
    </w:p>
    <w:p w14:paraId="2621A2DD" w14:textId="472AF773" w:rsidR="00C142D5" w:rsidRPr="00D766FE" w:rsidRDefault="00C142D5" w:rsidP="00C142D5">
      <w:pPr>
        <w:rPr>
          <w:rFonts w:ascii="Garamond" w:hAnsi="Garamond"/>
          <w:b/>
          <w:bCs/>
          <w:lang w:val="en-US"/>
        </w:rPr>
      </w:pPr>
      <w:r w:rsidRPr="00D766FE">
        <w:rPr>
          <w:rFonts w:ascii="Garamond" w:hAnsi="Garamond"/>
          <w:b/>
          <w:bCs/>
          <w:lang w:val="en-US"/>
        </w:rPr>
        <w:t xml:space="preserve">SEMESTER: </w:t>
      </w:r>
      <w:r w:rsidRPr="00D766FE">
        <w:rPr>
          <w:rFonts w:ascii="Garamond" w:hAnsi="Garamond"/>
          <w:b/>
          <w:bCs/>
          <w:lang w:val="en-US"/>
        </w:rPr>
        <w:tab/>
      </w:r>
      <w:r w:rsidRPr="00D766FE">
        <w:rPr>
          <w:rFonts w:ascii="Garamond" w:hAnsi="Garamond"/>
          <w:b/>
          <w:bCs/>
          <w:lang w:val="en-US"/>
        </w:rPr>
        <w:tab/>
      </w:r>
      <w:r w:rsidRPr="0018108E">
        <w:rPr>
          <w:rFonts w:ascii="Garamond" w:hAnsi="Garamond"/>
          <w:b/>
          <w:bCs/>
          <w:lang w:val="en-US"/>
        </w:rPr>
        <w:t>1</w:t>
      </w:r>
      <w:r w:rsidRPr="0018108E">
        <w:rPr>
          <w:rFonts w:ascii="Garamond" w:hAnsi="Garamond"/>
          <w:lang w:val="en-US"/>
        </w:rPr>
        <w:tab/>
      </w:r>
    </w:p>
    <w:p w14:paraId="7371BFFD" w14:textId="1FE74BBA" w:rsidR="00C142D5" w:rsidRPr="00D766FE" w:rsidRDefault="00C142D5" w:rsidP="00C142D5">
      <w:pPr>
        <w:rPr>
          <w:rFonts w:ascii="Garamond" w:hAnsi="Garamond"/>
          <w:b/>
          <w:bCs/>
          <w:lang w:val="en-US"/>
        </w:rPr>
      </w:pPr>
      <w:r w:rsidRPr="00D766FE">
        <w:rPr>
          <w:rFonts w:ascii="Garamond" w:hAnsi="Garamond"/>
          <w:b/>
          <w:bCs/>
          <w:lang w:val="en-US"/>
        </w:rPr>
        <w:t>SESSION:</w:t>
      </w:r>
      <w:r w:rsidRPr="00D766FE">
        <w:rPr>
          <w:rFonts w:ascii="Garamond" w:hAnsi="Garamond"/>
          <w:b/>
          <w:bCs/>
          <w:lang w:val="en-US"/>
        </w:rPr>
        <w:tab/>
        <w:t xml:space="preserve"> </w:t>
      </w:r>
      <w:r w:rsidRPr="00D766FE">
        <w:rPr>
          <w:rFonts w:ascii="Garamond" w:hAnsi="Garamond"/>
          <w:b/>
          <w:bCs/>
          <w:lang w:val="en-US"/>
        </w:rPr>
        <w:tab/>
      </w:r>
      <w:r w:rsidRPr="0018108E">
        <w:rPr>
          <w:rFonts w:ascii="Garamond" w:hAnsi="Garamond"/>
          <w:lang w:val="en-US"/>
        </w:rPr>
        <w:t>November 2021</w:t>
      </w:r>
      <w:r w:rsidRPr="00D766FE">
        <w:rPr>
          <w:rFonts w:ascii="Garamond" w:hAnsi="Garamond"/>
          <w:lang w:val="en-US"/>
        </w:rPr>
        <w:t>-</w:t>
      </w:r>
      <w:r w:rsidRPr="0018108E">
        <w:rPr>
          <w:rFonts w:ascii="Garamond" w:hAnsi="Garamond"/>
          <w:lang w:val="en-US"/>
        </w:rPr>
        <w:t>March</w:t>
      </w:r>
      <w:r w:rsidRPr="00D766FE">
        <w:rPr>
          <w:rFonts w:ascii="Garamond" w:hAnsi="Garamond"/>
          <w:lang w:val="en-US"/>
        </w:rPr>
        <w:t xml:space="preserve"> 202</w:t>
      </w:r>
      <w:r w:rsidRPr="0018108E">
        <w:rPr>
          <w:rFonts w:ascii="Garamond" w:hAnsi="Garamond"/>
          <w:lang w:val="en-US"/>
        </w:rPr>
        <w:t>2</w:t>
      </w:r>
    </w:p>
    <w:p w14:paraId="6DDF4697" w14:textId="77777777" w:rsidR="00C142D5" w:rsidRPr="00D766FE" w:rsidRDefault="00C142D5" w:rsidP="00C142D5">
      <w:pPr>
        <w:rPr>
          <w:rFonts w:ascii="Garamond" w:hAnsi="Garamond"/>
          <w:lang w:val="en-US"/>
        </w:rPr>
      </w:pPr>
      <w:r w:rsidRPr="00D766FE">
        <w:rPr>
          <w:rFonts w:ascii="Garamond" w:hAnsi="Garamond"/>
          <w:b/>
          <w:bCs/>
          <w:lang w:val="en-US"/>
        </w:rPr>
        <w:t xml:space="preserve">TEACHER NAME: </w:t>
      </w:r>
      <w:r w:rsidRPr="0018108E">
        <w:rPr>
          <w:rFonts w:ascii="Garamond" w:hAnsi="Garamond"/>
          <w:b/>
          <w:bCs/>
          <w:lang w:val="en-US"/>
        </w:rPr>
        <w:tab/>
      </w:r>
      <w:r w:rsidRPr="00D766FE">
        <w:rPr>
          <w:rFonts w:ascii="Garamond" w:hAnsi="Garamond"/>
          <w:lang w:val="en-US"/>
        </w:rPr>
        <w:t>Nisha</w:t>
      </w:r>
    </w:p>
    <w:p w14:paraId="29A40E76" w14:textId="77777777" w:rsidR="00C142D5" w:rsidRPr="00D766FE" w:rsidRDefault="00C142D5" w:rsidP="00C142D5">
      <w:pPr>
        <w:rPr>
          <w:rFonts w:ascii="Garamond" w:hAnsi="Garamond"/>
          <w:lang w:val="en-US"/>
        </w:rPr>
      </w:pPr>
    </w:p>
    <w:p w14:paraId="15CB853C"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SYLLABUS</w:t>
      </w:r>
    </w:p>
    <w:p w14:paraId="3BC30366" w14:textId="77777777" w:rsidR="00C142D5" w:rsidRPr="00D766FE" w:rsidRDefault="00C142D5" w:rsidP="00C142D5">
      <w:pPr>
        <w:rPr>
          <w:rFonts w:ascii="Garamond" w:hAnsi="Garamond"/>
          <w:lang w:val="en-US"/>
        </w:rPr>
      </w:pPr>
      <w:r w:rsidRPr="00D766FE">
        <w:rPr>
          <w:rFonts w:ascii="Garamond" w:hAnsi="Garamond"/>
          <w:lang w:val="en-US"/>
        </w:rPr>
        <w:t>Unit 1</w:t>
      </w:r>
      <w:r w:rsidRPr="00D766FE">
        <w:rPr>
          <w:rFonts w:ascii="Garamond" w:hAnsi="Garamond"/>
          <w:lang w:val="en-US"/>
        </w:rPr>
        <w:tab/>
        <w:t>Introducing oneself -- Note-making; Pronunciation Intonation – Nouns, Verbs, Articles</w:t>
      </w:r>
    </w:p>
    <w:p w14:paraId="43662729" w14:textId="77777777" w:rsidR="00C142D5" w:rsidRPr="00D766FE" w:rsidRDefault="00C142D5" w:rsidP="00C142D5">
      <w:pPr>
        <w:rPr>
          <w:rFonts w:ascii="Garamond" w:hAnsi="Garamond"/>
          <w:lang w:val="en-US"/>
        </w:rPr>
      </w:pPr>
      <w:r w:rsidRPr="00D766FE">
        <w:rPr>
          <w:rFonts w:ascii="Garamond" w:hAnsi="Garamond"/>
          <w:lang w:val="en-US"/>
        </w:rPr>
        <w:t>Unit 2</w:t>
      </w:r>
      <w:r w:rsidRPr="00D766FE">
        <w:rPr>
          <w:rFonts w:ascii="Garamond" w:hAnsi="Garamond"/>
          <w:lang w:val="en-US"/>
        </w:rPr>
        <w:tab/>
        <w:t>Diary/ Blog writing; Modifiers, Prepositions, Conjunctions</w:t>
      </w:r>
    </w:p>
    <w:p w14:paraId="40F93832" w14:textId="77777777" w:rsidR="00C142D5" w:rsidRPr="00D766FE" w:rsidRDefault="00C142D5" w:rsidP="00C142D5">
      <w:pPr>
        <w:rPr>
          <w:rFonts w:ascii="Garamond" w:hAnsi="Garamond"/>
          <w:lang w:val="en-US"/>
        </w:rPr>
      </w:pPr>
      <w:r w:rsidRPr="00D766FE">
        <w:rPr>
          <w:rFonts w:ascii="Garamond" w:hAnsi="Garamond"/>
          <w:lang w:val="en-US"/>
        </w:rPr>
        <w:t>Unit 3</w:t>
      </w:r>
      <w:r w:rsidRPr="00D766FE">
        <w:rPr>
          <w:rFonts w:ascii="Garamond" w:hAnsi="Garamond"/>
          <w:lang w:val="en-US"/>
        </w:rPr>
        <w:tab/>
        <w:t>CV Job applications; Tenses and concord</w:t>
      </w:r>
    </w:p>
    <w:p w14:paraId="33EDAA03" w14:textId="77777777" w:rsidR="00C142D5" w:rsidRPr="00D766FE" w:rsidRDefault="00C142D5" w:rsidP="00C142D5">
      <w:pPr>
        <w:rPr>
          <w:rFonts w:ascii="Garamond" w:hAnsi="Garamond"/>
          <w:lang w:val="en-US"/>
        </w:rPr>
      </w:pPr>
      <w:r w:rsidRPr="00D766FE">
        <w:rPr>
          <w:rFonts w:ascii="Garamond" w:hAnsi="Garamond"/>
          <w:lang w:val="en-US"/>
        </w:rPr>
        <w:t>Unit 4</w:t>
      </w:r>
      <w:r w:rsidRPr="00D766FE">
        <w:rPr>
          <w:rFonts w:ascii="Garamond" w:hAnsi="Garamond"/>
          <w:lang w:val="en-US"/>
        </w:rPr>
        <w:tab/>
        <w:t>Filing an FIR, making an RTI request, submitting a consumer complaint</w:t>
      </w:r>
    </w:p>
    <w:p w14:paraId="3F9FF262" w14:textId="77777777" w:rsidR="00C142D5" w:rsidRPr="00D766FE" w:rsidRDefault="00C142D5" w:rsidP="00C142D5">
      <w:pPr>
        <w:rPr>
          <w:rFonts w:ascii="Garamond" w:hAnsi="Garamond"/>
          <w:lang w:val="en-US"/>
        </w:rPr>
      </w:pPr>
      <w:r w:rsidRPr="00D766FE">
        <w:rPr>
          <w:rFonts w:ascii="Garamond" w:hAnsi="Garamond"/>
          <w:lang w:val="en-US"/>
        </w:rPr>
        <w:tab/>
        <w:t>Active &amp;amp; Passive voice; idioms</w:t>
      </w:r>
    </w:p>
    <w:p w14:paraId="76226367" w14:textId="77777777" w:rsidR="00C142D5" w:rsidRPr="00D766FE" w:rsidRDefault="00C142D5" w:rsidP="00C142D5">
      <w:pPr>
        <w:rPr>
          <w:rFonts w:ascii="Garamond" w:hAnsi="Garamond"/>
          <w:lang w:val="en-US"/>
        </w:rPr>
      </w:pPr>
      <w:r w:rsidRPr="00D766FE">
        <w:rPr>
          <w:rFonts w:ascii="Garamond" w:hAnsi="Garamond"/>
          <w:lang w:val="en-US"/>
        </w:rPr>
        <w:t>Unit 5</w:t>
      </w:r>
      <w:r w:rsidRPr="00D766FE">
        <w:rPr>
          <w:rFonts w:ascii="Garamond" w:hAnsi="Garamond"/>
          <w:lang w:val="en-US"/>
        </w:rPr>
        <w:tab/>
        <w:t>Book/film reviews; Punctuation</w:t>
      </w:r>
    </w:p>
    <w:p w14:paraId="204C6367" w14:textId="77777777" w:rsidR="00C142D5" w:rsidRPr="00D766FE" w:rsidRDefault="00C142D5" w:rsidP="00C142D5">
      <w:pPr>
        <w:rPr>
          <w:rFonts w:ascii="Garamond" w:hAnsi="Garamond"/>
          <w:lang w:val="en-US"/>
        </w:rPr>
      </w:pPr>
    </w:p>
    <w:p w14:paraId="2D8E18FF"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 xml:space="preserve">COURSE DESCRIPTION </w:t>
      </w:r>
    </w:p>
    <w:p w14:paraId="3F61B96A" w14:textId="77777777" w:rsidR="00C142D5" w:rsidRPr="00D766FE" w:rsidRDefault="00C142D5" w:rsidP="00C142D5">
      <w:pPr>
        <w:rPr>
          <w:rFonts w:ascii="Garamond" w:hAnsi="Garamond"/>
          <w:lang w:val="en-US"/>
        </w:rPr>
      </w:pPr>
    </w:p>
    <w:p w14:paraId="2312FBFD" w14:textId="77777777" w:rsidR="00C142D5" w:rsidRPr="00D766FE" w:rsidRDefault="00C142D5" w:rsidP="00C142D5">
      <w:pPr>
        <w:rPr>
          <w:rFonts w:ascii="Garamond" w:hAnsi="Garamond"/>
          <w:lang w:val="en-US"/>
        </w:rPr>
      </w:pPr>
      <w:r w:rsidRPr="00D766FE">
        <w:rPr>
          <w:rFonts w:ascii="Garamond" w:hAnsi="Garamond"/>
          <w:lang w:val="en-US"/>
        </w:rPr>
        <w:t xml:space="preserve">The course aims to equip them with skills that will help them interact with people around their personal institutional and social spaces. It simulates real-life situations where communication is desired framed in specific register, </w:t>
      </w:r>
      <w:r w:rsidRPr="0018108E">
        <w:rPr>
          <w:rFonts w:ascii="Garamond" w:hAnsi="Garamond"/>
          <w:lang w:val="en-US"/>
        </w:rPr>
        <w:t>vocabulary,</w:t>
      </w:r>
      <w:r w:rsidRPr="00D766FE">
        <w:rPr>
          <w:rFonts w:ascii="Garamond" w:hAnsi="Garamond"/>
          <w:lang w:val="en-US"/>
        </w:rPr>
        <w:t xml:space="preserve"> and tone. It aims to sensitize young adults to the nuances of language to develop skills in reading, listening, </w:t>
      </w:r>
      <w:proofErr w:type="gramStart"/>
      <w:r w:rsidRPr="00D766FE">
        <w:rPr>
          <w:rFonts w:ascii="Garamond" w:hAnsi="Garamond"/>
          <w:lang w:val="en-US"/>
        </w:rPr>
        <w:t>speaking</w:t>
      </w:r>
      <w:proofErr w:type="gramEnd"/>
      <w:r w:rsidRPr="00D766FE">
        <w:rPr>
          <w:rFonts w:ascii="Garamond" w:hAnsi="Garamond"/>
          <w:lang w:val="en-US"/>
        </w:rPr>
        <w:t xml:space="preserve"> and writing that will help them navigate expression in complex social interactions.</w:t>
      </w:r>
    </w:p>
    <w:p w14:paraId="2A59E2A4" w14:textId="77777777" w:rsidR="00C142D5" w:rsidRPr="00D766FE" w:rsidRDefault="00C142D5" w:rsidP="00C142D5">
      <w:pPr>
        <w:rPr>
          <w:rFonts w:ascii="Garamond" w:hAnsi="Garamond"/>
          <w:lang w:val="en-US"/>
        </w:rPr>
      </w:pPr>
    </w:p>
    <w:p w14:paraId="55587D3A" w14:textId="77777777" w:rsidR="00C142D5" w:rsidRPr="00D766FE" w:rsidRDefault="00C142D5" w:rsidP="00C142D5">
      <w:pPr>
        <w:rPr>
          <w:rFonts w:ascii="Garamond" w:hAnsi="Garamond"/>
          <w:lang w:val="en-US"/>
        </w:rPr>
      </w:pPr>
      <w:r w:rsidRPr="00D766FE">
        <w:rPr>
          <w:rFonts w:ascii="Garamond" w:hAnsi="Garamond"/>
          <w:lang w:val="en-US"/>
        </w:rPr>
        <w:t xml:space="preserve">The course will help students to describe or express their opinions on topics of personal interest such as their experiences of events, their hopes and ambitions read and understand information on topical matters and explain the advantages and disadvantages of a situation. </w:t>
      </w:r>
    </w:p>
    <w:p w14:paraId="3EC8F722" w14:textId="77777777" w:rsidR="00C142D5" w:rsidRPr="00D766FE" w:rsidRDefault="00C142D5" w:rsidP="00C142D5">
      <w:pPr>
        <w:rPr>
          <w:rFonts w:ascii="Garamond" w:hAnsi="Garamond"/>
          <w:b/>
          <w:bCs/>
          <w:u w:val="single"/>
          <w:lang w:val="en-US"/>
        </w:rPr>
      </w:pPr>
    </w:p>
    <w:p w14:paraId="3EBD9DC1" w14:textId="77777777" w:rsidR="00C142D5" w:rsidRPr="00D766FE" w:rsidRDefault="00C142D5" w:rsidP="00C142D5">
      <w:pPr>
        <w:rPr>
          <w:rFonts w:ascii="Garamond" w:hAnsi="Garamond"/>
          <w:lang w:val="en-US"/>
        </w:rPr>
      </w:pPr>
    </w:p>
    <w:p w14:paraId="0B59DD1E"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TEACHING TIME (No. Of Weeks)</w:t>
      </w:r>
    </w:p>
    <w:p w14:paraId="11847FDF" w14:textId="77777777" w:rsidR="00C142D5" w:rsidRPr="00D766FE" w:rsidRDefault="00C142D5" w:rsidP="00C142D5">
      <w:pPr>
        <w:rPr>
          <w:rFonts w:ascii="Garamond" w:hAnsi="Garamond"/>
          <w:b/>
          <w:bCs/>
          <w:u w:val="single"/>
          <w:lang w:val="en-US"/>
        </w:rPr>
      </w:pPr>
    </w:p>
    <w:p w14:paraId="232A5BCA" w14:textId="77777777" w:rsidR="00C142D5" w:rsidRPr="00D766FE" w:rsidRDefault="00C142D5" w:rsidP="00C142D5">
      <w:pPr>
        <w:rPr>
          <w:rFonts w:ascii="Garamond" w:hAnsi="Garamond"/>
          <w:lang w:val="en-US"/>
        </w:rPr>
      </w:pPr>
      <w:r w:rsidRPr="00D766FE">
        <w:rPr>
          <w:rFonts w:ascii="Garamond" w:hAnsi="Garamond"/>
          <w:lang w:val="en-US"/>
        </w:rPr>
        <w:t>16 weeks approximately.</w:t>
      </w:r>
    </w:p>
    <w:p w14:paraId="2B101CB1" w14:textId="77777777" w:rsidR="00C142D5" w:rsidRPr="00D766FE" w:rsidRDefault="00C142D5" w:rsidP="00C142D5">
      <w:pPr>
        <w:rPr>
          <w:rFonts w:ascii="Garamond" w:hAnsi="Garamond"/>
          <w:lang w:val="en-US"/>
        </w:rPr>
      </w:pPr>
    </w:p>
    <w:p w14:paraId="242970A5" w14:textId="77777777" w:rsidR="00C142D5" w:rsidRPr="00D766FE" w:rsidRDefault="00C142D5" w:rsidP="00C142D5">
      <w:pPr>
        <w:rPr>
          <w:rFonts w:ascii="Garamond" w:hAnsi="Garamond"/>
          <w:b/>
          <w:bCs/>
          <w:u w:val="single"/>
          <w:lang w:val="en-US"/>
        </w:rPr>
      </w:pPr>
    </w:p>
    <w:p w14:paraId="64D32236"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CLASSES</w:t>
      </w:r>
    </w:p>
    <w:p w14:paraId="12D45B45" w14:textId="77777777" w:rsidR="00C142D5" w:rsidRPr="00D766FE" w:rsidRDefault="00C142D5" w:rsidP="00C142D5">
      <w:pPr>
        <w:rPr>
          <w:rFonts w:ascii="Garamond" w:hAnsi="Garamond"/>
          <w:b/>
          <w:bCs/>
          <w:u w:val="single"/>
          <w:lang w:val="en-US"/>
        </w:rPr>
      </w:pPr>
    </w:p>
    <w:p w14:paraId="77BE1DE3" w14:textId="77777777" w:rsidR="00C142D5" w:rsidRPr="00D766FE" w:rsidRDefault="00C142D5" w:rsidP="00C142D5">
      <w:pPr>
        <w:rPr>
          <w:rFonts w:ascii="Garamond" w:hAnsi="Garamond"/>
          <w:lang w:val="en-US"/>
        </w:rPr>
      </w:pPr>
      <w:r w:rsidRPr="00D766FE">
        <w:rPr>
          <w:rFonts w:ascii="Garamond" w:hAnsi="Garamond"/>
          <w:lang w:val="en-US"/>
        </w:rPr>
        <w:t>As per the syllabus, the classes for this section of the course will be held five times a week. Students will develop skills in the various forms of communication through task-based learning. Class attendance constitutes 5% of the overall assessment for the paper.</w:t>
      </w:r>
    </w:p>
    <w:p w14:paraId="538D73AB" w14:textId="77777777" w:rsidR="00C142D5" w:rsidRPr="00D766FE" w:rsidRDefault="00C142D5" w:rsidP="00C142D5">
      <w:pPr>
        <w:rPr>
          <w:rFonts w:ascii="Garamond" w:hAnsi="Garamond"/>
          <w:b/>
          <w:bCs/>
          <w:u w:val="single"/>
          <w:lang w:val="en-US"/>
        </w:rPr>
      </w:pPr>
    </w:p>
    <w:p w14:paraId="749B37AB" w14:textId="77777777" w:rsidR="00C142D5" w:rsidRPr="00D766FE" w:rsidRDefault="00C142D5" w:rsidP="00C142D5">
      <w:pPr>
        <w:rPr>
          <w:rFonts w:ascii="Garamond" w:hAnsi="Garamond"/>
          <w:b/>
          <w:bCs/>
          <w:u w:val="single"/>
          <w:lang w:val="en-US"/>
        </w:rPr>
      </w:pPr>
    </w:p>
    <w:p w14:paraId="01B37F14"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UNIT WISE BREAK UP OF SYLLABUS</w:t>
      </w:r>
    </w:p>
    <w:p w14:paraId="5E1EE1BA" w14:textId="77777777" w:rsidR="00C142D5" w:rsidRPr="00D766FE" w:rsidRDefault="00C142D5" w:rsidP="00C142D5">
      <w:pPr>
        <w:rPr>
          <w:rFonts w:ascii="Garamond" w:hAnsi="Garamond"/>
          <w:b/>
          <w:bCs/>
          <w:lang w:val="en-US"/>
        </w:rPr>
      </w:pPr>
    </w:p>
    <w:p w14:paraId="61C69701" w14:textId="77777777" w:rsidR="00C142D5" w:rsidRPr="00D766FE" w:rsidRDefault="00C142D5" w:rsidP="00C142D5">
      <w:pPr>
        <w:rPr>
          <w:rFonts w:ascii="Garamond" w:hAnsi="Garamond"/>
          <w:b/>
          <w:bCs/>
          <w:lang w:val="en-US"/>
        </w:rPr>
      </w:pPr>
      <w:r w:rsidRPr="00D766FE">
        <w:rPr>
          <w:rFonts w:ascii="Garamond" w:hAnsi="Garamond"/>
          <w:b/>
          <w:bCs/>
          <w:lang w:val="en-US"/>
        </w:rPr>
        <w:t>Weeks 1-2</w:t>
      </w:r>
    </w:p>
    <w:p w14:paraId="1A9BEA91" w14:textId="77777777" w:rsidR="00C142D5" w:rsidRPr="00D766FE" w:rsidRDefault="00C142D5" w:rsidP="00C142D5">
      <w:pPr>
        <w:rPr>
          <w:rFonts w:ascii="Garamond" w:hAnsi="Garamond"/>
          <w:lang w:val="en-US"/>
        </w:rPr>
      </w:pPr>
    </w:p>
    <w:p w14:paraId="6A82710C" w14:textId="77777777" w:rsidR="00C142D5" w:rsidRPr="00D766FE" w:rsidRDefault="00C142D5" w:rsidP="00C142D5">
      <w:pPr>
        <w:rPr>
          <w:rFonts w:ascii="Garamond" w:hAnsi="Garamond"/>
          <w:lang w:val="en-US"/>
        </w:rPr>
      </w:pPr>
      <w:r w:rsidRPr="00D766FE">
        <w:rPr>
          <w:rFonts w:ascii="Garamond" w:hAnsi="Garamond"/>
          <w:lang w:val="en-US"/>
        </w:rPr>
        <w:t>Unit 1</w:t>
      </w:r>
      <w:r w:rsidRPr="00D766FE">
        <w:rPr>
          <w:rFonts w:ascii="Garamond" w:hAnsi="Garamond"/>
          <w:lang w:val="en-US"/>
        </w:rPr>
        <w:tab/>
        <w:t>Introducing oneself -- Note-making; Pronunciation Intonation – Nouns, Verbs, Articles</w:t>
      </w:r>
    </w:p>
    <w:p w14:paraId="2937D84A" w14:textId="77777777" w:rsidR="00C142D5" w:rsidRPr="00D766FE" w:rsidRDefault="00C142D5" w:rsidP="00C142D5">
      <w:pPr>
        <w:rPr>
          <w:rFonts w:ascii="Garamond" w:hAnsi="Garamond"/>
          <w:i/>
          <w:iCs/>
          <w:lang w:val="en-US"/>
        </w:rPr>
      </w:pPr>
      <w:r w:rsidRPr="00D766FE">
        <w:rPr>
          <w:rFonts w:ascii="Garamond" w:hAnsi="Garamond"/>
          <w:i/>
          <w:iCs/>
          <w:lang w:val="en-US"/>
        </w:rPr>
        <w:t>Students will learn how to share personal information in social situations, in both formal and informal settings.</w:t>
      </w:r>
    </w:p>
    <w:p w14:paraId="5E715D2E" w14:textId="77777777" w:rsidR="00C142D5" w:rsidRPr="00D766FE" w:rsidRDefault="00C142D5" w:rsidP="00C142D5">
      <w:pPr>
        <w:rPr>
          <w:rFonts w:ascii="Garamond" w:hAnsi="Garamond"/>
          <w:lang w:val="en-US"/>
        </w:rPr>
      </w:pPr>
    </w:p>
    <w:p w14:paraId="3E10A6CC" w14:textId="77777777" w:rsidR="00C142D5" w:rsidRPr="00D766FE" w:rsidRDefault="00C142D5" w:rsidP="00C142D5">
      <w:pPr>
        <w:rPr>
          <w:rFonts w:ascii="Garamond" w:hAnsi="Garamond"/>
          <w:b/>
          <w:bCs/>
          <w:lang w:val="en-US"/>
        </w:rPr>
      </w:pPr>
      <w:r w:rsidRPr="00D766FE">
        <w:rPr>
          <w:rFonts w:ascii="Garamond" w:hAnsi="Garamond"/>
          <w:b/>
          <w:bCs/>
          <w:lang w:val="en-US"/>
        </w:rPr>
        <w:t>Weeks 3-5</w:t>
      </w:r>
    </w:p>
    <w:p w14:paraId="1FDBA7F8" w14:textId="77777777" w:rsidR="00C142D5" w:rsidRPr="00D766FE" w:rsidRDefault="00C142D5" w:rsidP="00C142D5">
      <w:pPr>
        <w:rPr>
          <w:rFonts w:ascii="Garamond" w:hAnsi="Garamond"/>
          <w:lang w:val="en-US"/>
        </w:rPr>
      </w:pPr>
    </w:p>
    <w:p w14:paraId="48C78FFD" w14:textId="77777777" w:rsidR="00C142D5" w:rsidRPr="00D766FE" w:rsidRDefault="00C142D5" w:rsidP="00C142D5">
      <w:pPr>
        <w:rPr>
          <w:rFonts w:ascii="Garamond" w:hAnsi="Garamond"/>
          <w:lang w:val="en-US"/>
        </w:rPr>
      </w:pPr>
      <w:r w:rsidRPr="00D766FE">
        <w:rPr>
          <w:rFonts w:ascii="Garamond" w:hAnsi="Garamond"/>
          <w:lang w:val="en-US"/>
        </w:rPr>
        <w:t>Unit 2</w:t>
      </w:r>
      <w:r w:rsidRPr="00D766FE">
        <w:rPr>
          <w:rFonts w:ascii="Garamond" w:hAnsi="Garamond"/>
          <w:lang w:val="en-US"/>
        </w:rPr>
        <w:tab/>
        <w:t>Diary/ Blog writing; Modifiers, Prepositions, Conjunctions</w:t>
      </w:r>
    </w:p>
    <w:p w14:paraId="2AEBADE9" w14:textId="77777777" w:rsidR="00C142D5" w:rsidRPr="00D766FE" w:rsidRDefault="00C142D5" w:rsidP="00C142D5">
      <w:pPr>
        <w:rPr>
          <w:rFonts w:ascii="Garamond" w:hAnsi="Garamond"/>
          <w:i/>
          <w:iCs/>
          <w:lang w:val="en-US"/>
        </w:rPr>
      </w:pPr>
      <w:r w:rsidRPr="00D766FE">
        <w:rPr>
          <w:rFonts w:ascii="Garamond" w:hAnsi="Garamond"/>
          <w:i/>
          <w:iCs/>
          <w:lang w:val="en-US"/>
        </w:rPr>
        <w:t>Students will build on their skills for self-expression to share complex emotions and thoughts in informal situations simulating real life situations.</w:t>
      </w:r>
    </w:p>
    <w:p w14:paraId="2E7B84AF" w14:textId="77777777" w:rsidR="00C142D5" w:rsidRPr="00D766FE" w:rsidRDefault="00C142D5" w:rsidP="00C142D5">
      <w:pPr>
        <w:rPr>
          <w:rFonts w:ascii="Garamond" w:hAnsi="Garamond"/>
          <w:lang w:val="en-US"/>
        </w:rPr>
      </w:pPr>
    </w:p>
    <w:p w14:paraId="539DFA86" w14:textId="77777777" w:rsidR="00C142D5" w:rsidRPr="00D766FE" w:rsidRDefault="00C142D5" w:rsidP="00C142D5">
      <w:pPr>
        <w:rPr>
          <w:rFonts w:ascii="Garamond" w:hAnsi="Garamond"/>
          <w:b/>
          <w:bCs/>
          <w:lang w:val="en-US"/>
        </w:rPr>
      </w:pPr>
      <w:r w:rsidRPr="00D766FE">
        <w:rPr>
          <w:rFonts w:ascii="Garamond" w:hAnsi="Garamond"/>
          <w:b/>
          <w:bCs/>
          <w:lang w:val="en-US"/>
        </w:rPr>
        <w:lastRenderedPageBreak/>
        <w:t>Weeks 6-8</w:t>
      </w:r>
    </w:p>
    <w:p w14:paraId="6EA0D56C" w14:textId="77777777" w:rsidR="00C142D5" w:rsidRPr="00D766FE" w:rsidRDefault="00C142D5" w:rsidP="00C142D5">
      <w:pPr>
        <w:rPr>
          <w:rFonts w:ascii="Garamond" w:hAnsi="Garamond"/>
          <w:lang w:val="en-US"/>
        </w:rPr>
      </w:pPr>
    </w:p>
    <w:p w14:paraId="2B287BE8" w14:textId="77777777" w:rsidR="00C142D5" w:rsidRPr="00D766FE" w:rsidRDefault="00C142D5" w:rsidP="00C142D5">
      <w:pPr>
        <w:rPr>
          <w:rFonts w:ascii="Garamond" w:hAnsi="Garamond"/>
          <w:lang w:val="en-US"/>
        </w:rPr>
      </w:pPr>
      <w:r w:rsidRPr="00D766FE">
        <w:rPr>
          <w:rFonts w:ascii="Garamond" w:hAnsi="Garamond"/>
          <w:lang w:val="en-US"/>
        </w:rPr>
        <w:t>Unit 3</w:t>
      </w:r>
      <w:r w:rsidRPr="00D766FE">
        <w:rPr>
          <w:rFonts w:ascii="Garamond" w:hAnsi="Garamond"/>
          <w:lang w:val="en-US"/>
        </w:rPr>
        <w:tab/>
        <w:t>CV Job applications; Tenses and concord</w:t>
      </w:r>
    </w:p>
    <w:p w14:paraId="4B264DDF" w14:textId="77777777" w:rsidR="00C142D5" w:rsidRPr="00D766FE" w:rsidRDefault="00C142D5" w:rsidP="00C142D5">
      <w:pPr>
        <w:rPr>
          <w:rFonts w:ascii="Garamond" w:hAnsi="Garamond"/>
          <w:i/>
          <w:iCs/>
          <w:lang w:val="en-US"/>
        </w:rPr>
      </w:pPr>
      <w:r w:rsidRPr="00D766FE">
        <w:rPr>
          <w:rFonts w:ascii="Garamond" w:hAnsi="Garamond"/>
          <w:lang w:val="en-US"/>
        </w:rPr>
        <w:tab/>
      </w:r>
      <w:r w:rsidRPr="00D766FE">
        <w:rPr>
          <w:rFonts w:ascii="Garamond" w:hAnsi="Garamond"/>
          <w:i/>
          <w:iCs/>
          <w:lang w:val="en-US"/>
        </w:rPr>
        <w:t>Students will learn to create their professional profiles for professional situations.</w:t>
      </w:r>
    </w:p>
    <w:p w14:paraId="17862EA5" w14:textId="77777777" w:rsidR="00C142D5" w:rsidRPr="00D766FE" w:rsidRDefault="00C142D5" w:rsidP="00C142D5">
      <w:pPr>
        <w:rPr>
          <w:rFonts w:ascii="Garamond" w:hAnsi="Garamond"/>
          <w:lang w:val="en-US"/>
        </w:rPr>
      </w:pPr>
    </w:p>
    <w:p w14:paraId="11B82020" w14:textId="77777777" w:rsidR="00C142D5" w:rsidRPr="00D766FE" w:rsidRDefault="00C142D5" w:rsidP="00C142D5">
      <w:pPr>
        <w:rPr>
          <w:rFonts w:ascii="Garamond" w:hAnsi="Garamond"/>
          <w:lang w:val="en-US"/>
        </w:rPr>
      </w:pPr>
    </w:p>
    <w:p w14:paraId="5FB5173B" w14:textId="77777777" w:rsidR="00C142D5" w:rsidRPr="00D766FE" w:rsidRDefault="00C142D5" w:rsidP="00C142D5">
      <w:pPr>
        <w:rPr>
          <w:rFonts w:ascii="Garamond" w:hAnsi="Garamond"/>
          <w:b/>
          <w:bCs/>
          <w:lang w:val="en-US"/>
        </w:rPr>
      </w:pPr>
      <w:r w:rsidRPr="00D766FE">
        <w:rPr>
          <w:rFonts w:ascii="Garamond" w:hAnsi="Garamond"/>
          <w:b/>
          <w:bCs/>
          <w:lang w:val="en-US"/>
        </w:rPr>
        <w:t>Weeks 9-11</w:t>
      </w:r>
    </w:p>
    <w:p w14:paraId="414927B2" w14:textId="77777777" w:rsidR="00C142D5" w:rsidRPr="00D766FE" w:rsidRDefault="00C142D5" w:rsidP="00C142D5">
      <w:pPr>
        <w:rPr>
          <w:rFonts w:ascii="Garamond" w:hAnsi="Garamond"/>
          <w:lang w:val="en-US"/>
        </w:rPr>
      </w:pPr>
    </w:p>
    <w:p w14:paraId="2E84BBC5" w14:textId="77777777" w:rsidR="00C142D5" w:rsidRPr="00D766FE" w:rsidRDefault="00C142D5" w:rsidP="00C142D5">
      <w:pPr>
        <w:rPr>
          <w:rFonts w:ascii="Garamond" w:hAnsi="Garamond"/>
          <w:lang w:val="en-US"/>
        </w:rPr>
      </w:pPr>
      <w:r w:rsidRPr="00D766FE">
        <w:rPr>
          <w:rFonts w:ascii="Garamond" w:hAnsi="Garamond"/>
          <w:lang w:val="en-US"/>
        </w:rPr>
        <w:t>Unit 4</w:t>
      </w:r>
      <w:r w:rsidRPr="00D766FE">
        <w:rPr>
          <w:rFonts w:ascii="Garamond" w:hAnsi="Garamond"/>
          <w:lang w:val="en-US"/>
        </w:rPr>
        <w:tab/>
        <w:t>Filing an FIR, making an RTI request, submitting a consumer complaint</w:t>
      </w:r>
    </w:p>
    <w:p w14:paraId="352441D2" w14:textId="77777777" w:rsidR="00C142D5" w:rsidRPr="00D766FE" w:rsidRDefault="00C142D5" w:rsidP="00C142D5">
      <w:pPr>
        <w:rPr>
          <w:rFonts w:ascii="Garamond" w:hAnsi="Garamond"/>
          <w:lang w:val="en-US"/>
        </w:rPr>
      </w:pPr>
      <w:r w:rsidRPr="00D766FE">
        <w:rPr>
          <w:rFonts w:ascii="Garamond" w:hAnsi="Garamond"/>
          <w:lang w:val="en-US"/>
        </w:rPr>
        <w:tab/>
        <w:t>Active &amp;amp; Passive voice; idioms</w:t>
      </w:r>
    </w:p>
    <w:p w14:paraId="4AFDD32E" w14:textId="77777777" w:rsidR="00C142D5" w:rsidRPr="00D766FE" w:rsidRDefault="00C142D5" w:rsidP="00C142D5">
      <w:pPr>
        <w:rPr>
          <w:rFonts w:ascii="Garamond" w:hAnsi="Garamond"/>
          <w:i/>
          <w:iCs/>
          <w:lang w:val="en-US"/>
        </w:rPr>
      </w:pPr>
      <w:r w:rsidRPr="00D766FE">
        <w:rPr>
          <w:rFonts w:ascii="Garamond" w:hAnsi="Garamond"/>
          <w:i/>
          <w:iCs/>
          <w:lang w:val="en-US"/>
        </w:rPr>
        <w:t>Students will acquire skills for sharing information and making requests/demand in formal situations.</w:t>
      </w:r>
    </w:p>
    <w:p w14:paraId="069B66E7" w14:textId="77777777" w:rsidR="00C142D5" w:rsidRPr="00D766FE" w:rsidRDefault="00C142D5" w:rsidP="00C142D5">
      <w:pPr>
        <w:rPr>
          <w:rFonts w:ascii="Garamond" w:hAnsi="Garamond"/>
          <w:b/>
          <w:bCs/>
          <w:lang w:val="en-US"/>
        </w:rPr>
      </w:pPr>
    </w:p>
    <w:p w14:paraId="12C76192" w14:textId="77777777" w:rsidR="00C142D5" w:rsidRPr="00D766FE" w:rsidRDefault="00C142D5" w:rsidP="00C142D5">
      <w:pPr>
        <w:rPr>
          <w:rFonts w:ascii="Garamond" w:hAnsi="Garamond"/>
          <w:b/>
          <w:bCs/>
          <w:lang w:val="en-US"/>
        </w:rPr>
      </w:pPr>
      <w:r w:rsidRPr="00D766FE">
        <w:rPr>
          <w:rFonts w:ascii="Garamond" w:hAnsi="Garamond"/>
          <w:b/>
          <w:bCs/>
          <w:lang w:val="en-US"/>
        </w:rPr>
        <w:t>Weeks 12-16</w:t>
      </w:r>
    </w:p>
    <w:p w14:paraId="05F6D39E" w14:textId="77777777" w:rsidR="00C142D5" w:rsidRPr="00D766FE" w:rsidRDefault="00C142D5" w:rsidP="00C142D5">
      <w:pPr>
        <w:rPr>
          <w:rFonts w:ascii="Garamond" w:hAnsi="Garamond"/>
          <w:lang w:val="en-US"/>
        </w:rPr>
      </w:pPr>
    </w:p>
    <w:p w14:paraId="69210300" w14:textId="77777777" w:rsidR="00C142D5" w:rsidRPr="00D766FE" w:rsidRDefault="00C142D5" w:rsidP="00C142D5">
      <w:pPr>
        <w:rPr>
          <w:rFonts w:ascii="Garamond" w:hAnsi="Garamond"/>
          <w:lang w:val="en-US"/>
        </w:rPr>
      </w:pPr>
      <w:r w:rsidRPr="00D766FE">
        <w:rPr>
          <w:rFonts w:ascii="Garamond" w:hAnsi="Garamond"/>
          <w:lang w:val="en-US"/>
        </w:rPr>
        <w:t>Unit 5</w:t>
      </w:r>
      <w:r w:rsidRPr="00D766FE">
        <w:rPr>
          <w:rFonts w:ascii="Garamond" w:hAnsi="Garamond"/>
          <w:lang w:val="en-US"/>
        </w:rPr>
        <w:tab/>
        <w:t>Book/film reviews; Punctuation</w:t>
      </w:r>
    </w:p>
    <w:p w14:paraId="327D1674" w14:textId="77777777" w:rsidR="00C142D5" w:rsidRPr="00D766FE" w:rsidRDefault="00C142D5" w:rsidP="00C142D5">
      <w:pPr>
        <w:rPr>
          <w:rFonts w:ascii="Garamond" w:hAnsi="Garamond"/>
          <w:i/>
          <w:iCs/>
          <w:lang w:val="en-US"/>
        </w:rPr>
      </w:pPr>
      <w:r w:rsidRPr="00D766FE">
        <w:rPr>
          <w:rFonts w:ascii="Garamond" w:hAnsi="Garamond"/>
          <w:i/>
          <w:iCs/>
          <w:lang w:val="en-US"/>
        </w:rPr>
        <w:t>Students will acquire skills for sharing their opinions and evaluation of art. They will also learn to proofread and edit their work</w:t>
      </w:r>
    </w:p>
    <w:p w14:paraId="03D338DC" w14:textId="77777777" w:rsidR="00C142D5" w:rsidRPr="00D766FE" w:rsidRDefault="00C142D5" w:rsidP="00C142D5">
      <w:pPr>
        <w:rPr>
          <w:rFonts w:ascii="Garamond" w:hAnsi="Garamond"/>
          <w:lang w:val="en-US"/>
        </w:rPr>
      </w:pPr>
    </w:p>
    <w:p w14:paraId="593905CB"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 xml:space="preserve">ASSESSMENT </w:t>
      </w:r>
    </w:p>
    <w:p w14:paraId="7BA02D96" w14:textId="77777777" w:rsidR="00C142D5" w:rsidRPr="00D766FE" w:rsidRDefault="00C142D5" w:rsidP="00C142D5">
      <w:pPr>
        <w:rPr>
          <w:rFonts w:ascii="Garamond" w:hAnsi="Garamond"/>
          <w:lang w:val="en-US"/>
        </w:rPr>
      </w:pPr>
    </w:p>
    <w:p w14:paraId="4B01C276" w14:textId="77777777" w:rsidR="00C142D5" w:rsidRPr="00D766FE" w:rsidRDefault="00C142D5" w:rsidP="00C142D5">
      <w:pPr>
        <w:rPr>
          <w:rFonts w:ascii="Garamond" w:hAnsi="Garamond"/>
          <w:b/>
          <w:bCs/>
          <w:lang w:val="en-US"/>
        </w:rPr>
      </w:pPr>
      <w:r w:rsidRPr="00D766FE">
        <w:rPr>
          <w:rFonts w:ascii="Garamond" w:hAnsi="Garamond"/>
          <w:b/>
          <w:bCs/>
          <w:lang w:val="en-US"/>
        </w:rPr>
        <w:t xml:space="preserve">Internal Assessment: 25 Marks </w:t>
      </w:r>
    </w:p>
    <w:p w14:paraId="1D8E0329" w14:textId="77777777" w:rsidR="00C142D5" w:rsidRPr="00D766FE" w:rsidRDefault="00C142D5" w:rsidP="00C142D5">
      <w:pPr>
        <w:rPr>
          <w:rFonts w:ascii="Garamond" w:hAnsi="Garamond"/>
          <w:lang w:val="en-US"/>
        </w:rPr>
      </w:pPr>
    </w:p>
    <w:p w14:paraId="6C1BEAA6" w14:textId="77777777" w:rsidR="00C142D5" w:rsidRPr="00D766FE" w:rsidRDefault="00C142D5" w:rsidP="00C142D5">
      <w:pPr>
        <w:rPr>
          <w:rFonts w:ascii="Garamond" w:hAnsi="Garamond"/>
          <w:lang w:val="en-US"/>
        </w:rPr>
      </w:pPr>
      <w:r w:rsidRPr="00D766FE">
        <w:rPr>
          <w:rFonts w:ascii="Garamond" w:hAnsi="Garamond"/>
          <w:lang w:val="en-US"/>
        </w:rPr>
        <w:t>The formative assessment will draw upon the language and communication practice in class. Students will be given an option to submit their assignments in oral and written forms.</w:t>
      </w:r>
    </w:p>
    <w:p w14:paraId="0605C956" w14:textId="77777777" w:rsidR="00C142D5" w:rsidRPr="00D766FE" w:rsidRDefault="00C142D5" w:rsidP="00C142D5">
      <w:pPr>
        <w:rPr>
          <w:rFonts w:ascii="Garamond" w:hAnsi="Garamond"/>
          <w:lang w:val="en-US"/>
        </w:rPr>
      </w:pPr>
    </w:p>
    <w:p w14:paraId="2709926E" w14:textId="77777777" w:rsidR="00C142D5" w:rsidRPr="00D766FE" w:rsidRDefault="00C142D5" w:rsidP="00C142D5">
      <w:pPr>
        <w:rPr>
          <w:rFonts w:ascii="Garamond" w:hAnsi="Garamond"/>
          <w:lang w:val="en-US"/>
        </w:rPr>
      </w:pPr>
    </w:p>
    <w:p w14:paraId="3543438E"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ESSENTIAL READINGS</w:t>
      </w:r>
    </w:p>
    <w:p w14:paraId="70835DE6" w14:textId="77777777" w:rsidR="00C142D5" w:rsidRPr="00D766FE" w:rsidRDefault="00C142D5" w:rsidP="00C142D5">
      <w:pPr>
        <w:rPr>
          <w:rFonts w:ascii="Garamond" w:hAnsi="Garamond"/>
          <w:b/>
          <w:bCs/>
          <w:lang w:val="en-US"/>
        </w:rPr>
      </w:pPr>
    </w:p>
    <w:p w14:paraId="7AB62D0C" w14:textId="77777777" w:rsidR="00C142D5" w:rsidRPr="00D766FE" w:rsidRDefault="00C142D5" w:rsidP="00C142D5">
      <w:pPr>
        <w:rPr>
          <w:rFonts w:ascii="Garamond" w:hAnsi="Garamond"/>
          <w:lang w:val="en-US"/>
        </w:rPr>
      </w:pPr>
      <w:r w:rsidRPr="00D766FE">
        <w:rPr>
          <w:rFonts w:ascii="Garamond" w:hAnsi="Garamond"/>
          <w:lang w:val="en-US"/>
        </w:rPr>
        <w:t>Students will be provided with authentic sample texts in their worksheets in class.</w:t>
      </w:r>
    </w:p>
    <w:p w14:paraId="39EB2629" w14:textId="77777777" w:rsidR="00C142D5" w:rsidRPr="00D766FE" w:rsidRDefault="00C142D5" w:rsidP="00C142D5">
      <w:pPr>
        <w:rPr>
          <w:rFonts w:ascii="Garamond" w:hAnsi="Garamond"/>
          <w:lang w:val="en-US"/>
        </w:rPr>
      </w:pPr>
    </w:p>
    <w:p w14:paraId="0D23D607" w14:textId="77777777" w:rsidR="00C142D5" w:rsidRPr="00D766FE" w:rsidRDefault="00C142D5" w:rsidP="00C142D5">
      <w:pPr>
        <w:numPr>
          <w:ilvl w:val="0"/>
          <w:numId w:val="1"/>
        </w:numPr>
        <w:tabs>
          <w:tab w:val="clear" w:pos="420"/>
        </w:tabs>
        <w:rPr>
          <w:rFonts w:ascii="Garamond" w:hAnsi="Garamond"/>
          <w:b/>
          <w:bCs/>
          <w:lang w:val="en-US"/>
        </w:rPr>
      </w:pPr>
      <w:r w:rsidRPr="00D766FE">
        <w:rPr>
          <w:rFonts w:ascii="Garamond" w:hAnsi="Garamond"/>
          <w:b/>
          <w:bCs/>
          <w:lang w:val="en-US"/>
        </w:rPr>
        <w:t>SUGGESTED READINGS</w:t>
      </w:r>
    </w:p>
    <w:p w14:paraId="32D689EF" w14:textId="77777777" w:rsidR="00C142D5" w:rsidRPr="00D766FE" w:rsidRDefault="00C142D5" w:rsidP="00C142D5">
      <w:pPr>
        <w:rPr>
          <w:rFonts w:ascii="Garamond" w:hAnsi="Garamond"/>
          <w:lang w:val="en-US"/>
        </w:rPr>
      </w:pPr>
    </w:p>
    <w:p w14:paraId="6B7662EC" w14:textId="77777777" w:rsidR="00C142D5" w:rsidRPr="00D766FE" w:rsidRDefault="00C142D5" w:rsidP="00C142D5">
      <w:pPr>
        <w:rPr>
          <w:rFonts w:ascii="Garamond" w:hAnsi="Garamond"/>
          <w:lang w:val="en-US"/>
        </w:rPr>
      </w:pPr>
      <w:r w:rsidRPr="00D766FE">
        <w:rPr>
          <w:rFonts w:ascii="Garamond" w:hAnsi="Garamond"/>
        </w:rPr>
        <w:t>Same as above.</w:t>
      </w:r>
    </w:p>
    <w:p w14:paraId="149AD97C" w14:textId="0750DDF7" w:rsidR="003E514F" w:rsidRPr="0018108E" w:rsidRDefault="0018108E">
      <w:pPr>
        <w:rPr>
          <w:rFonts w:ascii="Garamond" w:hAnsi="Garamond"/>
        </w:rPr>
      </w:pPr>
    </w:p>
    <w:p w14:paraId="445FF378" w14:textId="378BEDB0" w:rsidR="00C142D5" w:rsidRPr="0018108E" w:rsidRDefault="00C142D5">
      <w:pPr>
        <w:rPr>
          <w:rFonts w:ascii="Garamond" w:hAnsi="Garamond"/>
        </w:rPr>
      </w:pPr>
    </w:p>
    <w:p w14:paraId="0E2A3E06" w14:textId="059A31CB" w:rsidR="00BC6360" w:rsidRPr="0018108E" w:rsidRDefault="00BC6360">
      <w:pPr>
        <w:rPr>
          <w:rFonts w:ascii="Garamond" w:hAnsi="Garamond"/>
        </w:rPr>
      </w:pPr>
    </w:p>
    <w:p w14:paraId="0774E269" w14:textId="2A1E8952" w:rsidR="00BC6360" w:rsidRPr="0018108E" w:rsidRDefault="00BC6360">
      <w:pPr>
        <w:rPr>
          <w:rFonts w:ascii="Garamond" w:hAnsi="Garamond"/>
        </w:rPr>
      </w:pPr>
    </w:p>
    <w:p w14:paraId="7086EAF3" w14:textId="02F05628" w:rsidR="00BC6360" w:rsidRPr="0018108E" w:rsidRDefault="00BC6360">
      <w:pPr>
        <w:rPr>
          <w:rFonts w:ascii="Garamond" w:hAnsi="Garamond"/>
        </w:rPr>
      </w:pPr>
    </w:p>
    <w:p w14:paraId="5925E2F8" w14:textId="1D8124E8" w:rsidR="00BC6360" w:rsidRPr="0018108E" w:rsidRDefault="00BC6360">
      <w:pPr>
        <w:rPr>
          <w:rFonts w:ascii="Garamond" w:hAnsi="Garamond"/>
        </w:rPr>
      </w:pPr>
    </w:p>
    <w:p w14:paraId="7E719678" w14:textId="66A670A7" w:rsidR="00BC6360" w:rsidRPr="0018108E" w:rsidRDefault="00BC6360">
      <w:pPr>
        <w:rPr>
          <w:rFonts w:ascii="Garamond" w:hAnsi="Garamond"/>
        </w:rPr>
      </w:pPr>
    </w:p>
    <w:p w14:paraId="1A3CA8A3" w14:textId="241E3342" w:rsidR="00BC6360" w:rsidRPr="0018108E" w:rsidRDefault="00BC6360">
      <w:pPr>
        <w:rPr>
          <w:rFonts w:ascii="Garamond" w:hAnsi="Garamond"/>
        </w:rPr>
      </w:pPr>
    </w:p>
    <w:p w14:paraId="35A12DBD" w14:textId="03647F6F" w:rsidR="00BC6360" w:rsidRPr="0018108E" w:rsidRDefault="00BC6360">
      <w:pPr>
        <w:rPr>
          <w:rFonts w:ascii="Garamond" w:hAnsi="Garamond"/>
        </w:rPr>
      </w:pPr>
    </w:p>
    <w:p w14:paraId="41797BA6" w14:textId="6C895D3A" w:rsidR="00BC6360" w:rsidRPr="0018108E" w:rsidRDefault="00BC6360">
      <w:pPr>
        <w:rPr>
          <w:rFonts w:ascii="Garamond" w:hAnsi="Garamond"/>
        </w:rPr>
      </w:pPr>
    </w:p>
    <w:p w14:paraId="6CCA76AC" w14:textId="2E37A763" w:rsidR="00BC6360" w:rsidRPr="0018108E" w:rsidRDefault="00BC6360">
      <w:pPr>
        <w:rPr>
          <w:rFonts w:ascii="Garamond" w:hAnsi="Garamond"/>
        </w:rPr>
      </w:pPr>
    </w:p>
    <w:p w14:paraId="281D4108" w14:textId="05548F00" w:rsidR="00BC6360" w:rsidRPr="0018108E" w:rsidRDefault="00BC6360">
      <w:pPr>
        <w:rPr>
          <w:rFonts w:ascii="Garamond" w:hAnsi="Garamond"/>
        </w:rPr>
      </w:pPr>
    </w:p>
    <w:p w14:paraId="17FEA43B" w14:textId="1EEF2BE0" w:rsidR="00BC6360" w:rsidRPr="0018108E" w:rsidRDefault="00BC6360">
      <w:pPr>
        <w:rPr>
          <w:rFonts w:ascii="Garamond" w:hAnsi="Garamond"/>
        </w:rPr>
      </w:pPr>
    </w:p>
    <w:p w14:paraId="5872EBF1" w14:textId="4BD265E6" w:rsidR="00BC6360" w:rsidRPr="0018108E" w:rsidRDefault="00BC6360">
      <w:pPr>
        <w:rPr>
          <w:rFonts w:ascii="Garamond" w:hAnsi="Garamond"/>
        </w:rPr>
      </w:pPr>
    </w:p>
    <w:p w14:paraId="619C113A" w14:textId="77777777" w:rsidR="00BC6360" w:rsidRPr="0018108E" w:rsidRDefault="00BC6360">
      <w:pPr>
        <w:rPr>
          <w:rFonts w:ascii="Garamond" w:hAnsi="Garamond"/>
        </w:rPr>
      </w:pPr>
    </w:p>
    <w:p w14:paraId="5B248613" w14:textId="2338622B" w:rsidR="00C142D5" w:rsidRPr="0018108E" w:rsidRDefault="00C142D5">
      <w:pPr>
        <w:rPr>
          <w:rFonts w:ascii="Garamond" w:hAnsi="Garamond"/>
        </w:rPr>
      </w:pPr>
    </w:p>
    <w:p w14:paraId="451AC83D" w14:textId="2F80A3FA" w:rsidR="00C142D5" w:rsidRPr="0018108E" w:rsidRDefault="00C142D5">
      <w:pPr>
        <w:rPr>
          <w:rFonts w:ascii="Garamond" w:hAnsi="Garamond"/>
        </w:rPr>
      </w:pPr>
    </w:p>
    <w:p w14:paraId="751F8329" w14:textId="54F7B7D3" w:rsidR="00C142D5" w:rsidRPr="0018108E" w:rsidRDefault="00C142D5">
      <w:pPr>
        <w:rPr>
          <w:rFonts w:ascii="Garamond" w:hAnsi="Garamond"/>
        </w:rPr>
      </w:pPr>
    </w:p>
    <w:p w14:paraId="74719E54" w14:textId="77777777" w:rsidR="00AB1552" w:rsidRPr="0018108E" w:rsidRDefault="00AB1552" w:rsidP="00AB1552">
      <w:pPr>
        <w:rPr>
          <w:rFonts w:ascii="Garamond" w:hAnsi="Garamond"/>
          <w:b/>
          <w:bCs/>
          <w:lang w:val="en-US"/>
        </w:rPr>
      </w:pPr>
      <w:r w:rsidRPr="0018108E">
        <w:rPr>
          <w:rFonts w:ascii="Garamond" w:hAnsi="Garamond"/>
          <w:b/>
          <w:bCs/>
          <w:lang w:val="en-US"/>
        </w:rPr>
        <w:lastRenderedPageBreak/>
        <w:t xml:space="preserve">PAPER: </w:t>
      </w:r>
      <w:r w:rsidRPr="0018108E">
        <w:rPr>
          <w:rFonts w:ascii="Garamond" w:hAnsi="Garamond"/>
          <w:b/>
          <w:bCs/>
          <w:lang w:val="en-US"/>
        </w:rPr>
        <w:tab/>
      </w:r>
      <w:r w:rsidRPr="0018108E">
        <w:rPr>
          <w:rFonts w:ascii="Garamond" w:hAnsi="Garamond"/>
          <w:b/>
          <w:bCs/>
          <w:lang w:val="en-US"/>
        </w:rPr>
        <w:tab/>
      </w:r>
      <w:r w:rsidRPr="0018108E">
        <w:rPr>
          <w:rFonts w:ascii="Garamond" w:hAnsi="Garamond"/>
          <w:lang w:val="en-US"/>
        </w:rPr>
        <w:t>Popular Literature</w:t>
      </w:r>
    </w:p>
    <w:p w14:paraId="45D3F1A1" w14:textId="77777777" w:rsidR="00AB1552" w:rsidRPr="0018108E" w:rsidRDefault="00AB1552" w:rsidP="00AB1552">
      <w:pPr>
        <w:rPr>
          <w:rFonts w:ascii="Garamond" w:hAnsi="Garamond"/>
          <w:b/>
          <w:bCs/>
          <w:lang w:val="en-US"/>
        </w:rPr>
      </w:pPr>
      <w:r w:rsidRPr="0018108E">
        <w:rPr>
          <w:rFonts w:ascii="Garamond" w:hAnsi="Garamond"/>
          <w:b/>
          <w:bCs/>
          <w:lang w:val="en-US"/>
        </w:rPr>
        <w:t xml:space="preserve">SEMESTER: </w:t>
      </w:r>
      <w:r w:rsidRPr="0018108E">
        <w:rPr>
          <w:rFonts w:ascii="Garamond" w:hAnsi="Garamond"/>
          <w:b/>
          <w:bCs/>
          <w:lang w:val="en-US"/>
        </w:rPr>
        <w:tab/>
      </w:r>
      <w:r w:rsidRPr="0018108E">
        <w:rPr>
          <w:rFonts w:ascii="Garamond" w:hAnsi="Garamond"/>
          <w:b/>
          <w:bCs/>
          <w:lang w:val="en-US"/>
        </w:rPr>
        <w:tab/>
      </w:r>
      <w:r w:rsidRPr="0018108E">
        <w:rPr>
          <w:rFonts w:ascii="Garamond" w:hAnsi="Garamond"/>
          <w:lang w:val="en-US"/>
        </w:rPr>
        <w:t>3</w:t>
      </w:r>
    </w:p>
    <w:p w14:paraId="6EE983BA" w14:textId="4A337C8F" w:rsidR="00AB1552" w:rsidRPr="0018108E" w:rsidRDefault="00AB1552" w:rsidP="00AB1552">
      <w:pPr>
        <w:rPr>
          <w:rFonts w:ascii="Garamond" w:hAnsi="Garamond"/>
          <w:b/>
          <w:bCs/>
          <w:lang w:val="en-US"/>
        </w:rPr>
      </w:pPr>
      <w:r w:rsidRPr="0018108E">
        <w:rPr>
          <w:rFonts w:ascii="Garamond" w:hAnsi="Garamond"/>
          <w:b/>
          <w:bCs/>
          <w:lang w:val="en-US"/>
        </w:rPr>
        <w:t>SESSION:</w:t>
      </w:r>
      <w:r w:rsidRPr="0018108E">
        <w:rPr>
          <w:rFonts w:ascii="Garamond" w:hAnsi="Garamond"/>
          <w:b/>
          <w:bCs/>
          <w:lang w:val="en-US"/>
        </w:rPr>
        <w:tab/>
        <w:t xml:space="preserve"> </w:t>
      </w:r>
      <w:r w:rsidRPr="0018108E">
        <w:rPr>
          <w:rFonts w:ascii="Garamond" w:hAnsi="Garamond"/>
          <w:b/>
          <w:bCs/>
          <w:lang w:val="en-US"/>
        </w:rPr>
        <w:tab/>
      </w:r>
      <w:r w:rsidRPr="0018108E">
        <w:rPr>
          <w:rFonts w:ascii="Garamond" w:hAnsi="Garamond"/>
          <w:lang w:val="en-US"/>
        </w:rPr>
        <w:t>July-December 202</w:t>
      </w:r>
      <w:r w:rsidRPr="0018108E">
        <w:rPr>
          <w:rFonts w:ascii="Garamond" w:hAnsi="Garamond"/>
          <w:lang w:val="en-US"/>
        </w:rPr>
        <w:t>1</w:t>
      </w:r>
    </w:p>
    <w:p w14:paraId="0F6F7966" w14:textId="77777777" w:rsidR="00AB1552" w:rsidRPr="0018108E" w:rsidRDefault="00AB1552" w:rsidP="00AB1552">
      <w:pPr>
        <w:rPr>
          <w:rFonts w:ascii="Garamond" w:hAnsi="Garamond"/>
          <w:lang w:val="en-US"/>
        </w:rPr>
      </w:pPr>
      <w:r w:rsidRPr="0018108E">
        <w:rPr>
          <w:rFonts w:ascii="Garamond" w:hAnsi="Garamond"/>
          <w:b/>
          <w:bCs/>
          <w:lang w:val="en-US"/>
        </w:rPr>
        <w:t xml:space="preserve">TEACHER NAME: </w:t>
      </w:r>
      <w:r w:rsidRPr="0018108E">
        <w:rPr>
          <w:rFonts w:ascii="Garamond" w:hAnsi="Garamond"/>
          <w:b/>
          <w:bCs/>
          <w:lang w:val="en-US"/>
        </w:rPr>
        <w:tab/>
      </w:r>
      <w:r w:rsidRPr="0018108E">
        <w:rPr>
          <w:rFonts w:ascii="Garamond" w:hAnsi="Garamond"/>
          <w:lang w:val="en-US"/>
        </w:rPr>
        <w:t>Nisha</w:t>
      </w:r>
    </w:p>
    <w:p w14:paraId="4290F73A" w14:textId="77777777" w:rsidR="00AB1552" w:rsidRPr="0018108E" w:rsidRDefault="00AB1552" w:rsidP="00AB1552">
      <w:pPr>
        <w:rPr>
          <w:rFonts w:ascii="Garamond" w:hAnsi="Garamond"/>
          <w:lang w:val="en-US"/>
        </w:rPr>
      </w:pPr>
    </w:p>
    <w:p w14:paraId="4E693640" w14:textId="77777777" w:rsidR="00AB1552" w:rsidRPr="0018108E" w:rsidRDefault="00AB1552" w:rsidP="00AB1552">
      <w:pPr>
        <w:rPr>
          <w:rFonts w:ascii="Garamond" w:hAnsi="Garamond"/>
          <w:lang w:val="en-US"/>
        </w:rPr>
      </w:pPr>
    </w:p>
    <w:p w14:paraId="35530859" w14:textId="77777777" w:rsidR="00AB1552" w:rsidRPr="0018108E" w:rsidRDefault="00AB1552" w:rsidP="00AB1552">
      <w:pPr>
        <w:rPr>
          <w:rFonts w:ascii="Garamond" w:hAnsi="Garamond"/>
          <w:lang w:val="en-US"/>
        </w:rPr>
      </w:pPr>
    </w:p>
    <w:p w14:paraId="4D7402AB" w14:textId="77777777" w:rsidR="00AB1552" w:rsidRPr="0018108E" w:rsidRDefault="00AB1552" w:rsidP="00AB1552">
      <w:pPr>
        <w:rPr>
          <w:rFonts w:ascii="Garamond" w:hAnsi="Garamond"/>
          <w:b/>
          <w:bCs/>
          <w:lang w:val="en-US"/>
        </w:rPr>
      </w:pPr>
      <w:r w:rsidRPr="0018108E">
        <w:rPr>
          <w:rFonts w:ascii="Garamond" w:hAnsi="Garamond"/>
          <w:b/>
          <w:bCs/>
          <w:lang w:val="en-US"/>
        </w:rPr>
        <w:t>SYLLABUS</w:t>
      </w:r>
    </w:p>
    <w:p w14:paraId="769726C5" w14:textId="77777777" w:rsidR="00AB1552" w:rsidRPr="0018108E" w:rsidRDefault="00AB1552" w:rsidP="00AB1552">
      <w:pPr>
        <w:rPr>
          <w:rFonts w:ascii="Garamond" w:hAnsi="Garamond"/>
          <w:b/>
          <w:bCs/>
          <w:lang w:val="en-US"/>
        </w:rPr>
      </w:pPr>
    </w:p>
    <w:p w14:paraId="1FB74CCD" w14:textId="77777777" w:rsidR="00AB1552" w:rsidRPr="0018108E" w:rsidRDefault="00AB1552" w:rsidP="00AB1552">
      <w:pPr>
        <w:rPr>
          <w:rFonts w:ascii="Garamond" w:hAnsi="Garamond"/>
          <w:i/>
          <w:iCs/>
          <w:lang w:val="en-US"/>
        </w:rPr>
      </w:pPr>
      <w:r w:rsidRPr="0018108E">
        <w:rPr>
          <w:rFonts w:ascii="Garamond" w:hAnsi="Garamond"/>
          <w:lang w:val="en-US"/>
        </w:rPr>
        <w:t xml:space="preserve">1. </w:t>
      </w:r>
      <w:r w:rsidRPr="0018108E">
        <w:rPr>
          <w:rFonts w:ascii="Garamond" w:hAnsi="Garamond"/>
          <w:lang w:val="en-US"/>
        </w:rPr>
        <w:tab/>
        <w:t xml:space="preserve">Lewis Carroll </w:t>
      </w:r>
      <w:r w:rsidRPr="0018108E">
        <w:rPr>
          <w:rFonts w:ascii="Garamond" w:hAnsi="Garamond"/>
          <w:lang w:val="en-US"/>
        </w:rPr>
        <w:tab/>
      </w:r>
      <w:r w:rsidRPr="0018108E">
        <w:rPr>
          <w:rFonts w:ascii="Garamond" w:hAnsi="Garamond"/>
          <w:lang w:val="en-US"/>
        </w:rPr>
        <w:tab/>
      </w:r>
      <w:r w:rsidRPr="0018108E">
        <w:rPr>
          <w:rFonts w:ascii="Garamond" w:hAnsi="Garamond"/>
          <w:i/>
          <w:iCs/>
          <w:lang w:val="en-US"/>
        </w:rPr>
        <w:t>Through the Looking Glass</w:t>
      </w:r>
    </w:p>
    <w:p w14:paraId="560A2A6A" w14:textId="77777777" w:rsidR="00AB1552" w:rsidRPr="0018108E" w:rsidRDefault="00AB1552" w:rsidP="00AB1552">
      <w:pPr>
        <w:rPr>
          <w:rFonts w:ascii="Garamond" w:hAnsi="Garamond"/>
          <w:lang w:val="en-US"/>
        </w:rPr>
      </w:pPr>
      <w:r w:rsidRPr="0018108E">
        <w:rPr>
          <w:rFonts w:ascii="Garamond" w:hAnsi="Garamond"/>
          <w:i/>
          <w:iCs/>
          <w:lang w:val="en-US"/>
        </w:rPr>
        <w:tab/>
        <w:t>Sukumar Ray</w:t>
      </w:r>
      <w:r w:rsidRPr="0018108E">
        <w:rPr>
          <w:rFonts w:ascii="Garamond" w:hAnsi="Garamond"/>
          <w:i/>
          <w:iCs/>
          <w:lang w:val="en-US"/>
        </w:rPr>
        <w:tab/>
      </w:r>
      <w:r w:rsidRPr="0018108E">
        <w:rPr>
          <w:rFonts w:ascii="Garamond" w:hAnsi="Garamond"/>
          <w:i/>
          <w:iCs/>
          <w:lang w:val="en-US"/>
        </w:rPr>
        <w:tab/>
      </w:r>
      <w:r w:rsidRPr="0018108E">
        <w:rPr>
          <w:rFonts w:ascii="Garamond" w:hAnsi="Garamond"/>
          <w:lang w:val="en-US"/>
        </w:rPr>
        <w:t xml:space="preserve">‘Sons of </w:t>
      </w:r>
      <w:proofErr w:type="spellStart"/>
      <w:r w:rsidRPr="0018108E">
        <w:rPr>
          <w:rFonts w:ascii="Garamond" w:hAnsi="Garamond"/>
          <w:lang w:val="en-US"/>
        </w:rPr>
        <w:t>Ramgaroo</w:t>
      </w:r>
      <w:proofErr w:type="spellEnd"/>
      <w:r w:rsidRPr="0018108E">
        <w:rPr>
          <w:rFonts w:ascii="Garamond" w:hAnsi="Garamond"/>
          <w:lang w:val="en-US"/>
        </w:rPr>
        <w:t>’; ‘Stew Much’</w:t>
      </w:r>
    </w:p>
    <w:p w14:paraId="5F0A0B75" w14:textId="77777777" w:rsidR="00AB1552" w:rsidRPr="0018108E" w:rsidRDefault="00AB1552" w:rsidP="00AB1552">
      <w:pPr>
        <w:rPr>
          <w:rFonts w:ascii="Garamond" w:hAnsi="Garamond"/>
          <w:i/>
          <w:iCs/>
          <w:lang w:val="en-US"/>
        </w:rPr>
      </w:pPr>
      <w:r w:rsidRPr="0018108E">
        <w:rPr>
          <w:rFonts w:ascii="Garamond" w:hAnsi="Garamond"/>
          <w:lang w:val="en-US"/>
        </w:rPr>
        <w:t xml:space="preserve">2. </w:t>
      </w:r>
      <w:r w:rsidRPr="0018108E">
        <w:rPr>
          <w:rFonts w:ascii="Garamond" w:hAnsi="Garamond"/>
          <w:lang w:val="en-US"/>
        </w:rPr>
        <w:tab/>
        <w:t xml:space="preserve">Agatha Christie </w:t>
      </w:r>
      <w:r w:rsidRPr="0018108E">
        <w:rPr>
          <w:rFonts w:ascii="Garamond" w:hAnsi="Garamond"/>
          <w:lang w:val="en-US"/>
        </w:rPr>
        <w:tab/>
      </w:r>
      <w:r w:rsidRPr="0018108E">
        <w:rPr>
          <w:rFonts w:ascii="Garamond" w:hAnsi="Garamond"/>
          <w:i/>
          <w:iCs/>
          <w:lang w:val="en-US"/>
        </w:rPr>
        <w:t>The Murder of Roger Ackroyd</w:t>
      </w:r>
    </w:p>
    <w:p w14:paraId="1F667760" w14:textId="77777777" w:rsidR="00AB1552" w:rsidRPr="0018108E" w:rsidRDefault="00AB1552" w:rsidP="00AB1552">
      <w:pPr>
        <w:rPr>
          <w:rFonts w:ascii="Garamond" w:hAnsi="Garamond"/>
          <w:lang w:val="en-US"/>
        </w:rPr>
      </w:pPr>
    </w:p>
    <w:p w14:paraId="38FE589F"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 xml:space="preserve">COURSE DESCRIPTION </w:t>
      </w:r>
    </w:p>
    <w:p w14:paraId="109A8ED3" w14:textId="77777777" w:rsidR="00AB1552" w:rsidRPr="0018108E" w:rsidRDefault="00AB1552" w:rsidP="00AB1552">
      <w:pPr>
        <w:rPr>
          <w:rFonts w:ascii="Garamond" w:hAnsi="Garamond"/>
          <w:b/>
          <w:bCs/>
          <w:u w:val="single"/>
          <w:lang w:val="en-US"/>
        </w:rPr>
      </w:pPr>
    </w:p>
    <w:p w14:paraId="1465FDEF" w14:textId="77777777" w:rsidR="00AB1552" w:rsidRPr="0018108E" w:rsidRDefault="00AB1552" w:rsidP="00AB1552">
      <w:pPr>
        <w:rPr>
          <w:rFonts w:ascii="Garamond" w:hAnsi="Garamond"/>
          <w:lang w:val="en-US"/>
        </w:rPr>
      </w:pPr>
      <w:r w:rsidRPr="0018108E">
        <w:rPr>
          <w:rFonts w:ascii="Garamond" w:hAnsi="Garamond"/>
          <w:lang w:val="en-US"/>
        </w:rPr>
        <w:t>The course lays out the trope of popular literature across centuries to conceptually engage with the notion of ‘popular’ and its complicated relation to English Literature. It draws upon the debates with the form, profile of readership, authorial positions, and more importantly class politics to explore how these factors among others inform any comprehension of popular literature.</w:t>
      </w:r>
    </w:p>
    <w:p w14:paraId="27CB8607" w14:textId="77777777" w:rsidR="00AB1552" w:rsidRPr="0018108E" w:rsidRDefault="00AB1552" w:rsidP="00AB1552">
      <w:pPr>
        <w:rPr>
          <w:rFonts w:ascii="Garamond" w:hAnsi="Garamond"/>
          <w:lang w:val="en-US"/>
        </w:rPr>
      </w:pPr>
    </w:p>
    <w:p w14:paraId="45E189F8" w14:textId="77777777" w:rsidR="00AB1552" w:rsidRPr="0018108E" w:rsidRDefault="00AB1552" w:rsidP="00AB1552">
      <w:pPr>
        <w:rPr>
          <w:rFonts w:ascii="Garamond" w:hAnsi="Garamond"/>
          <w:lang w:val="en-US"/>
        </w:rPr>
      </w:pPr>
    </w:p>
    <w:p w14:paraId="7876B73F"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 xml:space="preserve">TEACHING </w:t>
      </w:r>
      <w:proofErr w:type="gramStart"/>
      <w:r w:rsidRPr="0018108E">
        <w:rPr>
          <w:rFonts w:ascii="Garamond" w:hAnsi="Garamond"/>
          <w:b/>
          <w:bCs/>
          <w:lang w:val="en-US"/>
        </w:rPr>
        <w:t>TIME(</w:t>
      </w:r>
      <w:proofErr w:type="gramEnd"/>
      <w:r w:rsidRPr="0018108E">
        <w:rPr>
          <w:rFonts w:ascii="Garamond" w:hAnsi="Garamond"/>
          <w:b/>
          <w:bCs/>
          <w:lang w:val="en-US"/>
        </w:rPr>
        <w:t>No. Of Weeks)</w:t>
      </w:r>
    </w:p>
    <w:p w14:paraId="7D60E903" w14:textId="77777777" w:rsidR="00AB1552" w:rsidRPr="0018108E" w:rsidRDefault="00AB1552" w:rsidP="00AB1552">
      <w:pPr>
        <w:rPr>
          <w:rFonts w:ascii="Garamond" w:hAnsi="Garamond"/>
          <w:b/>
          <w:bCs/>
          <w:u w:val="single"/>
          <w:lang w:val="en-US"/>
        </w:rPr>
      </w:pPr>
    </w:p>
    <w:p w14:paraId="09D8257C" w14:textId="77777777" w:rsidR="00AB1552" w:rsidRPr="0018108E" w:rsidRDefault="00AB1552" w:rsidP="00AB1552">
      <w:pPr>
        <w:rPr>
          <w:rFonts w:ascii="Garamond" w:hAnsi="Garamond"/>
          <w:lang w:val="en-US"/>
        </w:rPr>
      </w:pPr>
      <w:r w:rsidRPr="0018108E">
        <w:rPr>
          <w:rFonts w:ascii="Garamond" w:hAnsi="Garamond"/>
          <w:lang w:val="en-US"/>
        </w:rPr>
        <w:t>16 weeks</w:t>
      </w:r>
    </w:p>
    <w:p w14:paraId="4422B03B" w14:textId="77777777" w:rsidR="00AB1552" w:rsidRPr="0018108E" w:rsidRDefault="00AB1552" w:rsidP="00AB1552">
      <w:pPr>
        <w:rPr>
          <w:rFonts w:ascii="Garamond" w:hAnsi="Garamond"/>
          <w:b/>
          <w:bCs/>
          <w:u w:val="single"/>
          <w:lang w:val="en-US"/>
        </w:rPr>
      </w:pPr>
    </w:p>
    <w:p w14:paraId="01CFAB64" w14:textId="77777777" w:rsidR="00AB1552" w:rsidRPr="0018108E" w:rsidRDefault="00AB1552" w:rsidP="00AB1552">
      <w:pPr>
        <w:rPr>
          <w:rFonts w:ascii="Garamond" w:hAnsi="Garamond"/>
          <w:b/>
          <w:bCs/>
          <w:u w:val="single"/>
          <w:lang w:val="en-US"/>
        </w:rPr>
      </w:pPr>
    </w:p>
    <w:p w14:paraId="16EEDAA5"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CLASSES</w:t>
      </w:r>
    </w:p>
    <w:p w14:paraId="6446B213" w14:textId="77777777" w:rsidR="00AB1552" w:rsidRPr="0018108E" w:rsidRDefault="00AB1552" w:rsidP="00AB1552">
      <w:pPr>
        <w:rPr>
          <w:rFonts w:ascii="Garamond" w:hAnsi="Garamond"/>
          <w:b/>
          <w:bCs/>
          <w:u w:val="single"/>
          <w:lang w:val="en-US"/>
        </w:rPr>
      </w:pPr>
    </w:p>
    <w:p w14:paraId="072A7459" w14:textId="77777777" w:rsidR="00AB1552" w:rsidRPr="0018108E" w:rsidRDefault="00AB1552" w:rsidP="00AB1552">
      <w:pPr>
        <w:rPr>
          <w:rFonts w:ascii="Garamond" w:hAnsi="Garamond"/>
          <w:b/>
          <w:bCs/>
          <w:u w:val="single"/>
          <w:lang w:val="en-US"/>
        </w:rPr>
      </w:pPr>
    </w:p>
    <w:p w14:paraId="02BE2DF6" w14:textId="77777777" w:rsidR="00AB1552" w:rsidRPr="0018108E" w:rsidRDefault="00AB1552" w:rsidP="00AB1552">
      <w:pPr>
        <w:rPr>
          <w:rFonts w:ascii="Garamond" w:hAnsi="Garamond"/>
          <w:lang w:val="en-US"/>
        </w:rPr>
      </w:pPr>
      <w:r w:rsidRPr="0018108E">
        <w:rPr>
          <w:rFonts w:ascii="Garamond" w:hAnsi="Garamond"/>
          <w:lang w:val="en-US"/>
        </w:rPr>
        <w:t>As per the syllabus, the classes for this course will be held twice a week. Sections from the prescribed reading will be assigned to students. The discussion on the class will thematically engaged with those readings at length. Class attendance constitutes 5% of the overall assessment for the paper.</w:t>
      </w:r>
    </w:p>
    <w:p w14:paraId="54F5EF9D" w14:textId="77777777" w:rsidR="00AB1552" w:rsidRPr="0018108E" w:rsidRDefault="00AB1552" w:rsidP="00AB1552">
      <w:pPr>
        <w:rPr>
          <w:rFonts w:ascii="Garamond" w:hAnsi="Garamond"/>
          <w:b/>
          <w:bCs/>
          <w:u w:val="single"/>
          <w:lang w:val="en-US"/>
        </w:rPr>
      </w:pPr>
    </w:p>
    <w:p w14:paraId="79F62B2E" w14:textId="77777777" w:rsidR="00AB1552" w:rsidRPr="0018108E" w:rsidRDefault="00AB1552" w:rsidP="00AB1552">
      <w:pPr>
        <w:rPr>
          <w:rFonts w:ascii="Garamond" w:hAnsi="Garamond"/>
          <w:b/>
          <w:bCs/>
          <w:u w:val="single"/>
          <w:lang w:val="en-US"/>
        </w:rPr>
      </w:pPr>
    </w:p>
    <w:p w14:paraId="73E3900C" w14:textId="77777777" w:rsidR="00AB1552" w:rsidRPr="0018108E" w:rsidRDefault="00AB1552" w:rsidP="00AB1552">
      <w:pPr>
        <w:rPr>
          <w:rFonts w:ascii="Garamond" w:hAnsi="Garamond"/>
          <w:b/>
          <w:bCs/>
          <w:u w:val="single"/>
          <w:lang w:val="en-US"/>
        </w:rPr>
      </w:pPr>
    </w:p>
    <w:p w14:paraId="7C1A24CD"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UNIT WISE BREAK UP OF SYLLABUS</w:t>
      </w:r>
    </w:p>
    <w:p w14:paraId="1202C3D6" w14:textId="77777777" w:rsidR="00AB1552" w:rsidRPr="0018108E" w:rsidRDefault="00AB1552" w:rsidP="00AB1552">
      <w:pPr>
        <w:rPr>
          <w:rFonts w:ascii="Garamond" w:hAnsi="Garamond"/>
          <w:b/>
          <w:bCs/>
          <w:lang w:val="en-US"/>
        </w:rPr>
      </w:pPr>
    </w:p>
    <w:p w14:paraId="0F1FA9DC" w14:textId="77777777" w:rsidR="00AB1552" w:rsidRPr="0018108E" w:rsidRDefault="00AB1552" w:rsidP="00AB1552">
      <w:pPr>
        <w:rPr>
          <w:rFonts w:ascii="Garamond" w:hAnsi="Garamond"/>
          <w:b/>
          <w:bCs/>
          <w:lang w:val="en-US"/>
        </w:rPr>
      </w:pPr>
      <w:r w:rsidRPr="0018108E">
        <w:rPr>
          <w:rFonts w:ascii="Garamond" w:hAnsi="Garamond"/>
          <w:b/>
          <w:bCs/>
          <w:lang w:val="en-US"/>
        </w:rPr>
        <w:t>Weeks 1-4</w:t>
      </w:r>
    </w:p>
    <w:p w14:paraId="4CC40A7A" w14:textId="77777777" w:rsidR="00AB1552" w:rsidRPr="0018108E" w:rsidRDefault="00AB1552" w:rsidP="00AB1552">
      <w:pPr>
        <w:rPr>
          <w:rFonts w:ascii="Garamond" w:hAnsi="Garamond"/>
          <w:lang w:val="en-US"/>
        </w:rPr>
      </w:pPr>
    </w:p>
    <w:p w14:paraId="17D2D4F2" w14:textId="77777777" w:rsidR="00AB1552" w:rsidRPr="0018108E" w:rsidRDefault="00AB1552" w:rsidP="00AB1552">
      <w:pPr>
        <w:rPr>
          <w:rFonts w:ascii="Garamond" w:hAnsi="Garamond"/>
          <w:i/>
          <w:iCs/>
          <w:lang w:val="en-US"/>
        </w:rPr>
      </w:pPr>
      <w:r w:rsidRPr="0018108E">
        <w:rPr>
          <w:rFonts w:ascii="Garamond" w:hAnsi="Garamond"/>
          <w:lang w:val="en-US"/>
        </w:rPr>
        <w:t xml:space="preserve">1. Agatha Christie </w:t>
      </w:r>
      <w:r w:rsidRPr="0018108E">
        <w:rPr>
          <w:rFonts w:ascii="Garamond" w:hAnsi="Garamond"/>
          <w:lang w:val="en-US"/>
        </w:rPr>
        <w:tab/>
      </w:r>
      <w:proofErr w:type="gramStart"/>
      <w:r w:rsidRPr="0018108E">
        <w:rPr>
          <w:rFonts w:ascii="Garamond" w:hAnsi="Garamond"/>
          <w:i/>
          <w:iCs/>
          <w:lang w:val="en-US"/>
        </w:rPr>
        <w:t>The</w:t>
      </w:r>
      <w:proofErr w:type="gramEnd"/>
      <w:r w:rsidRPr="0018108E">
        <w:rPr>
          <w:rFonts w:ascii="Garamond" w:hAnsi="Garamond"/>
          <w:i/>
          <w:iCs/>
          <w:lang w:val="en-US"/>
        </w:rPr>
        <w:t xml:space="preserve"> Murder of Roger Ackroyd</w:t>
      </w:r>
    </w:p>
    <w:p w14:paraId="0E400D9A" w14:textId="77777777" w:rsidR="00AB1552" w:rsidRPr="0018108E" w:rsidRDefault="00AB1552" w:rsidP="00AB1552">
      <w:pPr>
        <w:rPr>
          <w:rFonts w:ascii="Garamond" w:hAnsi="Garamond"/>
          <w:lang w:val="en-US"/>
        </w:rPr>
      </w:pPr>
    </w:p>
    <w:p w14:paraId="4A567D93" w14:textId="77777777" w:rsidR="00AB1552" w:rsidRPr="0018108E" w:rsidRDefault="00AB1552" w:rsidP="00AB1552">
      <w:pPr>
        <w:rPr>
          <w:rFonts w:ascii="Garamond" w:hAnsi="Garamond"/>
          <w:i/>
          <w:iCs/>
          <w:lang w:val="en-US"/>
        </w:rPr>
      </w:pPr>
      <w:r w:rsidRPr="0018108E">
        <w:rPr>
          <w:rFonts w:ascii="Garamond" w:hAnsi="Garamond"/>
          <w:i/>
          <w:iCs/>
          <w:lang w:val="en-US"/>
        </w:rPr>
        <w:t xml:space="preserve">Students will closely read the texts to identify the elements of the detective form in the novel. In addition, they will </w:t>
      </w:r>
      <w:proofErr w:type="gramStart"/>
      <w:r w:rsidRPr="0018108E">
        <w:rPr>
          <w:rFonts w:ascii="Garamond" w:hAnsi="Garamond"/>
          <w:i/>
          <w:iCs/>
          <w:lang w:val="en-US"/>
        </w:rPr>
        <w:t>look into</w:t>
      </w:r>
      <w:proofErr w:type="gramEnd"/>
      <w:r w:rsidRPr="0018108E">
        <w:rPr>
          <w:rFonts w:ascii="Garamond" w:hAnsi="Garamond"/>
          <w:i/>
          <w:iCs/>
          <w:lang w:val="en-US"/>
        </w:rPr>
        <w:t xml:space="preserve"> how elements of the popular such as stereotypes, caricatures, suspense, among others, inform authorial choices of this detective form. The novel will then be discussed in the light of the relevant debates of the times with the evolution of law as an institution and crime as a concept through social institutions such as police, jailhouses.</w:t>
      </w:r>
    </w:p>
    <w:p w14:paraId="731C45D1" w14:textId="77777777" w:rsidR="00AB1552" w:rsidRPr="0018108E" w:rsidRDefault="00AB1552" w:rsidP="00AB1552">
      <w:pPr>
        <w:rPr>
          <w:rFonts w:ascii="Garamond" w:hAnsi="Garamond"/>
          <w:lang w:val="en-US"/>
        </w:rPr>
      </w:pPr>
    </w:p>
    <w:p w14:paraId="1EAF65D4" w14:textId="77777777" w:rsidR="00AB1552" w:rsidRPr="0018108E" w:rsidRDefault="00AB1552" w:rsidP="00AB1552">
      <w:pPr>
        <w:rPr>
          <w:rFonts w:ascii="Garamond" w:hAnsi="Garamond"/>
          <w:lang w:val="en-US"/>
        </w:rPr>
      </w:pPr>
    </w:p>
    <w:p w14:paraId="49E23614" w14:textId="77777777" w:rsidR="00AB1552" w:rsidRPr="0018108E" w:rsidRDefault="00AB1552" w:rsidP="00AB1552">
      <w:pPr>
        <w:rPr>
          <w:rFonts w:ascii="Garamond" w:hAnsi="Garamond"/>
          <w:b/>
          <w:bCs/>
          <w:lang w:val="en-US"/>
        </w:rPr>
      </w:pPr>
      <w:r w:rsidRPr="0018108E">
        <w:rPr>
          <w:rFonts w:ascii="Garamond" w:hAnsi="Garamond"/>
          <w:b/>
          <w:bCs/>
          <w:lang w:val="en-US"/>
        </w:rPr>
        <w:t>Weeks 5-10</w:t>
      </w:r>
    </w:p>
    <w:p w14:paraId="064182B9" w14:textId="77777777" w:rsidR="00AB1552" w:rsidRPr="0018108E" w:rsidRDefault="00AB1552" w:rsidP="00AB1552">
      <w:pPr>
        <w:rPr>
          <w:rFonts w:ascii="Garamond" w:hAnsi="Garamond"/>
          <w:lang w:val="en-US"/>
        </w:rPr>
      </w:pPr>
    </w:p>
    <w:p w14:paraId="1A40A470" w14:textId="77777777" w:rsidR="00AB1552" w:rsidRPr="0018108E" w:rsidRDefault="00AB1552" w:rsidP="00AB1552">
      <w:pPr>
        <w:rPr>
          <w:rFonts w:ascii="Garamond" w:hAnsi="Garamond"/>
          <w:lang w:val="en-US"/>
        </w:rPr>
      </w:pPr>
      <w:r w:rsidRPr="0018108E">
        <w:rPr>
          <w:rFonts w:ascii="Garamond" w:hAnsi="Garamond"/>
          <w:lang w:val="en-US"/>
        </w:rPr>
        <w:lastRenderedPageBreak/>
        <w:t>2. Sukumar Ray</w:t>
      </w:r>
      <w:r w:rsidRPr="0018108E">
        <w:rPr>
          <w:rFonts w:ascii="Garamond" w:hAnsi="Garamond"/>
          <w:lang w:val="en-US"/>
        </w:rPr>
        <w:tab/>
        <w:t xml:space="preserve">‘Sons of </w:t>
      </w:r>
      <w:proofErr w:type="spellStart"/>
      <w:r w:rsidRPr="0018108E">
        <w:rPr>
          <w:rFonts w:ascii="Garamond" w:hAnsi="Garamond"/>
          <w:lang w:val="en-US"/>
        </w:rPr>
        <w:t>Ramgaroo</w:t>
      </w:r>
      <w:proofErr w:type="spellEnd"/>
      <w:r w:rsidRPr="0018108E">
        <w:rPr>
          <w:rFonts w:ascii="Garamond" w:hAnsi="Garamond"/>
          <w:lang w:val="en-US"/>
        </w:rPr>
        <w:t>’; ‘Stew Much’</w:t>
      </w:r>
    </w:p>
    <w:p w14:paraId="3CF11D20" w14:textId="77777777" w:rsidR="00AB1552" w:rsidRPr="0018108E" w:rsidRDefault="00AB1552" w:rsidP="00AB1552">
      <w:pPr>
        <w:rPr>
          <w:rFonts w:ascii="Garamond" w:hAnsi="Garamond"/>
          <w:lang w:val="en-US"/>
        </w:rPr>
      </w:pPr>
    </w:p>
    <w:p w14:paraId="08F7368F" w14:textId="77777777" w:rsidR="00AB1552" w:rsidRPr="0018108E" w:rsidRDefault="00AB1552" w:rsidP="00AB1552">
      <w:pPr>
        <w:rPr>
          <w:rFonts w:ascii="Garamond" w:hAnsi="Garamond"/>
          <w:lang w:val="en-US"/>
        </w:rPr>
      </w:pPr>
      <w:r w:rsidRPr="0018108E">
        <w:rPr>
          <w:rFonts w:ascii="Garamond" w:hAnsi="Garamond"/>
          <w:i/>
          <w:iCs/>
          <w:lang w:val="en-US"/>
        </w:rPr>
        <w:t>Students will explore the concept of non-sense verse and satire in these poems to understand how these poems engage in a subversive discourse with strong anticolonial undertones.</w:t>
      </w:r>
    </w:p>
    <w:p w14:paraId="0EF4CEF0" w14:textId="77777777" w:rsidR="00AB1552" w:rsidRPr="0018108E" w:rsidRDefault="00AB1552" w:rsidP="00AB1552">
      <w:pPr>
        <w:rPr>
          <w:rFonts w:ascii="Garamond" w:hAnsi="Garamond"/>
          <w:lang w:val="en-US"/>
        </w:rPr>
      </w:pPr>
    </w:p>
    <w:p w14:paraId="60B38F7F" w14:textId="77777777" w:rsidR="00AB1552" w:rsidRPr="0018108E" w:rsidRDefault="00AB1552" w:rsidP="00AB1552">
      <w:pPr>
        <w:rPr>
          <w:rFonts w:ascii="Garamond" w:hAnsi="Garamond"/>
          <w:lang w:val="en-US"/>
        </w:rPr>
      </w:pPr>
    </w:p>
    <w:p w14:paraId="6394F1D2" w14:textId="77777777" w:rsidR="00AB1552" w:rsidRPr="0018108E" w:rsidRDefault="00AB1552" w:rsidP="00AB1552">
      <w:pPr>
        <w:rPr>
          <w:rFonts w:ascii="Garamond" w:hAnsi="Garamond"/>
          <w:lang w:val="en-US"/>
        </w:rPr>
      </w:pPr>
    </w:p>
    <w:p w14:paraId="640DFAB3" w14:textId="77777777" w:rsidR="00AB1552" w:rsidRPr="0018108E" w:rsidRDefault="00AB1552" w:rsidP="00AB1552">
      <w:pPr>
        <w:rPr>
          <w:rFonts w:ascii="Garamond" w:hAnsi="Garamond"/>
          <w:b/>
          <w:bCs/>
          <w:lang w:val="en-US"/>
        </w:rPr>
      </w:pPr>
      <w:r w:rsidRPr="0018108E">
        <w:rPr>
          <w:rFonts w:ascii="Garamond" w:hAnsi="Garamond"/>
          <w:b/>
          <w:bCs/>
          <w:lang w:val="en-US"/>
        </w:rPr>
        <w:t>Weeks 11-16</w:t>
      </w:r>
    </w:p>
    <w:p w14:paraId="07579712" w14:textId="77777777" w:rsidR="00AB1552" w:rsidRPr="0018108E" w:rsidRDefault="00AB1552" w:rsidP="00AB1552">
      <w:pPr>
        <w:rPr>
          <w:rFonts w:ascii="Garamond" w:hAnsi="Garamond"/>
          <w:lang w:val="en-US"/>
        </w:rPr>
      </w:pPr>
    </w:p>
    <w:p w14:paraId="464B528C" w14:textId="77777777" w:rsidR="00AB1552" w:rsidRPr="0018108E" w:rsidRDefault="00AB1552" w:rsidP="00AB1552">
      <w:pPr>
        <w:rPr>
          <w:rFonts w:ascii="Garamond" w:hAnsi="Garamond"/>
          <w:i/>
          <w:iCs/>
          <w:lang w:val="en-US"/>
        </w:rPr>
      </w:pPr>
      <w:r w:rsidRPr="0018108E">
        <w:rPr>
          <w:rFonts w:ascii="Garamond" w:hAnsi="Garamond"/>
          <w:lang w:val="en-US"/>
        </w:rPr>
        <w:t xml:space="preserve">3. Lewis Carroll </w:t>
      </w:r>
      <w:r w:rsidRPr="0018108E">
        <w:rPr>
          <w:rFonts w:ascii="Garamond" w:hAnsi="Garamond"/>
          <w:lang w:val="en-US"/>
        </w:rPr>
        <w:tab/>
      </w:r>
      <w:r w:rsidRPr="0018108E">
        <w:rPr>
          <w:rFonts w:ascii="Garamond" w:hAnsi="Garamond"/>
          <w:i/>
          <w:iCs/>
          <w:lang w:val="en-US"/>
        </w:rPr>
        <w:t>Through the Looking Glass</w:t>
      </w:r>
    </w:p>
    <w:p w14:paraId="52AAA9DD" w14:textId="77777777" w:rsidR="00AB1552" w:rsidRPr="0018108E" w:rsidRDefault="00AB1552" w:rsidP="00AB1552">
      <w:pPr>
        <w:rPr>
          <w:rFonts w:ascii="Garamond" w:hAnsi="Garamond"/>
          <w:lang w:val="en-US"/>
        </w:rPr>
      </w:pPr>
    </w:p>
    <w:p w14:paraId="7843576D" w14:textId="77777777" w:rsidR="00AB1552" w:rsidRPr="0018108E" w:rsidRDefault="00AB1552" w:rsidP="00AB1552">
      <w:pPr>
        <w:rPr>
          <w:rFonts w:ascii="Garamond" w:hAnsi="Garamond"/>
          <w:i/>
          <w:iCs/>
          <w:lang w:val="en-US"/>
        </w:rPr>
      </w:pPr>
      <w:r w:rsidRPr="0018108E">
        <w:rPr>
          <w:rFonts w:ascii="Garamond" w:hAnsi="Garamond"/>
          <w:i/>
          <w:iCs/>
          <w:lang w:val="en-US"/>
        </w:rPr>
        <w:t xml:space="preserve">Students will explore how this text falls in the genre of coming-of-age narratives. In addition, they will identify the ‘popular’ elements of the novel as a satire of Victorian society and its use of devices of </w:t>
      </w:r>
      <w:proofErr w:type="spellStart"/>
      <w:r w:rsidRPr="0018108E">
        <w:rPr>
          <w:rFonts w:ascii="Garamond" w:hAnsi="Garamond"/>
          <w:i/>
          <w:iCs/>
          <w:lang w:val="en-US"/>
        </w:rPr>
        <w:t>humour</w:t>
      </w:r>
      <w:proofErr w:type="spellEnd"/>
      <w:r w:rsidRPr="0018108E">
        <w:rPr>
          <w:rFonts w:ascii="Garamond" w:hAnsi="Garamond"/>
          <w:i/>
          <w:iCs/>
          <w:lang w:val="en-US"/>
        </w:rPr>
        <w:t xml:space="preserve"> viz., irony, sarcasm, wit, parody, et al. </w:t>
      </w:r>
    </w:p>
    <w:p w14:paraId="4A7DF020" w14:textId="77777777" w:rsidR="00AB1552" w:rsidRPr="0018108E" w:rsidRDefault="00AB1552" w:rsidP="00AB1552">
      <w:pPr>
        <w:rPr>
          <w:rFonts w:ascii="Garamond" w:hAnsi="Garamond"/>
          <w:i/>
          <w:iCs/>
          <w:lang w:val="en-US"/>
        </w:rPr>
      </w:pPr>
    </w:p>
    <w:p w14:paraId="5C71DB75" w14:textId="77777777" w:rsidR="00AB1552" w:rsidRPr="0018108E" w:rsidRDefault="00AB1552" w:rsidP="00AB1552">
      <w:pPr>
        <w:rPr>
          <w:rFonts w:ascii="Garamond" w:hAnsi="Garamond"/>
          <w:lang w:val="en-US"/>
        </w:rPr>
      </w:pPr>
    </w:p>
    <w:p w14:paraId="16FCFD8F" w14:textId="77777777" w:rsidR="00AB1552" w:rsidRPr="0018108E" w:rsidRDefault="00AB1552" w:rsidP="00AB1552">
      <w:pPr>
        <w:rPr>
          <w:rFonts w:ascii="Garamond" w:hAnsi="Garamond"/>
          <w:lang w:val="en-US"/>
        </w:rPr>
      </w:pPr>
    </w:p>
    <w:p w14:paraId="02981991"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 xml:space="preserve">ASSESSMENT </w:t>
      </w:r>
    </w:p>
    <w:p w14:paraId="20196F26" w14:textId="77777777" w:rsidR="00AB1552" w:rsidRPr="0018108E" w:rsidRDefault="00AB1552" w:rsidP="00AB1552">
      <w:pPr>
        <w:rPr>
          <w:rFonts w:ascii="Garamond" w:hAnsi="Garamond"/>
          <w:lang w:val="en-US"/>
        </w:rPr>
      </w:pPr>
    </w:p>
    <w:p w14:paraId="0AC9C360" w14:textId="77777777" w:rsidR="00AB1552" w:rsidRPr="0018108E" w:rsidRDefault="00AB1552" w:rsidP="00AB1552">
      <w:pPr>
        <w:rPr>
          <w:rFonts w:ascii="Garamond" w:hAnsi="Garamond"/>
          <w:b/>
          <w:bCs/>
          <w:lang w:val="en-US"/>
        </w:rPr>
      </w:pPr>
      <w:r w:rsidRPr="0018108E">
        <w:rPr>
          <w:rFonts w:ascii="Garamond" w:hAnsi="Garamond"/>
          <w:b/>
          <w:bCs/>
          <w:lang w:val="en-US"/>
        </w:rPr>
        <w:t xml:space="preserve">Internal Assessment: 25 Marks </w:t>
      </w:r>
    </w:p>
    <w:p w14:paraId="7958F7B0" w14:textId="77777777" w:rsidR="00AB1552" w:rsidRPr="0018108E" w:rsidRDefault="00AB1552" w:rsidP="00AB1552">
      <w:pPr>
        <w:rPr>
          <w:rFonts w:ascii="Garamond" w:hAnsi="Garamond"/>
          <w:lang w:val="en-US"/>
        </w:rPr>
      </w:pPr>
    </w:p>
    <w:p w14:paraId="65231585" w14:textId="77777777" w:rsidR="00AB1552" w:rsidRPr="0018108E" w:rsidRDefault="00AB1552" w:rsidP="00AB1552">
      <w:pPr>
        <w:rPr>
          <w:rFonts w:ascii="Garamond" w:hAnsi="Garamond"/>
          <w:lang w:val="en-US"/>
        </w:rPr>
      </w:pPr>
      <w:r w:rsidRPr="0018108E">
        <w:rPr>
          <w:rFonts w:ascii="Garamond" w:hAnsi="Garamond"/>
          <w:lang w:val="en-US"/>
        </w:rPr>
        <w:t>The formative assessment will draw upon the discussions in class. Students will be given an option to submit their assignments in oral and written forms.</w:t>
      </w:r>
    </w:p>
    <w:p w14:paraId="0DFD6F74" w14:textId="77777777" w:rsidR="00AB1552" w:rsidRPr="0018108E" w:rsidRDefault="00AB1552" w:rsidP="00AB1552">
      <w:pPr>
        <w:rPr>
          <w:rFonts w:ascii="Garamond" w:hAnsi="Garamond"/>
          <w:lang w:val="en-US"/>
        </w:rPr>
      </w:pPr>
    </w:p>
    <w:p w14:paraId="4EA96A57" w14:textId="77777777" w:rsidR="00AB1552" w:rsidRPr="0018108E" w:rsidRDefault="00AB1552" w:rsidP="00AB1552">
      <w:pPr>
        <w:rPr>
          <w:rFonts w:ascii="Garamond" w:hAnsi="Garamond"/>
          <w:lang w:val="en-US"/>
        </w:rPr>
      </w:pPr>
    </w:p>
    <w:p w14:paraId="54616418"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ESSENTIAL READINGS</w:t>
      </w:r>
    </w:p>
    <w:p w14:paraId="3749DA6A" w14:textId="77777777" w:rsidR="00AB1552" w:rsidRPr="0018108E" w:rsidRDefault="00AB1552" w:rsidP="00AB1552">
      <w:pPr>
        <w:rPr>
          <w:rFonts w:ascii="Garamond" w:hAnsi="Garamond"/>
          <w:b/>
          <w:bCs/>
          <w:lang w:val="en-US"/>
        </w:rPr>
      </w:pPr>
    </w:p>
    <w:p w14:paraId="274CEB5A" w14:textId="77777777" w:rsidR="00AB1552" w:rsidRPr="0018108E" w:rsidRDefault="00AB1552" w:rsidP="00AB1552">
      <w:pPr>
        <w:rPr>
          <w:rFonts w:ascii="Garamond" w:hAnsi="Garamond"/>
          <w:b/>
          <w:bCs/>
          <w:lang w:val="en-US"/>
        </w:rPr>
      </w:pPr>
    </w:p>
    <w:p w14:paraId="4CEDA32D" w14:textId="77777777" w:rsidR="00AB1552" w:rsidRPr="0018108E" w:rsidRDefault="00AB1552" w:rsidP="00AB1552">
      <w:pPr>
        <w:rPr>
          <w:rFonts w:ascii="Garamond" w:hAnsi="Garamond"/>
          <w:lang w:val="en-US"/>
        </w:rPr>
      </w:pPr>
      <w:r w:rsidRPr="0018108E">
        <w:rPr>
          <w:rFonts w:ascii="Garamond" w:hAnsi="Garamond"/>
          <w:lang w:val="en-US"/>
        </w:rPr>
        <w:t xml:space="preserve">1. Lewis Carroll </w:t>
      </w:r>
      <w:r w:rsidRPr="0018108E">
        <w:rPr>
          <w:rFonts w:ascii="Garamond" w:hAnsi="Garamond"/>
          <w:lang w:val="en-US"/>
        </w:rPr>
        <w:tab/>
      </w:r>
      <w:r w:rsidRPr="0018108E">
        <w:rPr>
          <w:rFonts w:ascii="Garamond" w:hAnsi="Garamond"/>
          <w:i/>
          <w:iCs/>
          <w:lang w:val="en-US"/>
        </w:rPr>
        <w:t>Through the Looking Glass</w:t>
      </w:r>
    </w:p>
    <w:p w14:paraId="5399DA20" w14:textId="77777777" w:rsidR="00AB1552" w:rsidRPr="0018108E" w:rsidRDefault="00AB1552" w:rsidP="00AB1552">
      <w:pPr>
        <w:rPr>
          <w:rFonts w:ascii="Garamond" w:hAnsi="Garamond"/>
          <w:lang w:val="en-US"/>
        </w:rPr>
      </w:pPr>
      <w:r w:rsidRPr="0018108E">
        <w:rPr>
          <w:rFonts w:ascii="Garamond" w:hAnsi="Garamond"/>
          <w:lang w:val="en-US"/>
        </w:rPr>
        <w:t>2. Sukumar Ray</w:t>
      </w:r>
      <w:r w:rsidRPr="0018108E">
        <w:rPr>
          <w:rFonts w:ascii="Garamond" w:hAnsi="Garamond"/>
          <w:lang w:val="en-US"/>
        </w:rPr>
        <w:tab/>
        <w:t xml:space="preserve">‘Sons of </w:t>
      </w:r>
      <w:proofErr w:type="spellStart"/>
      <w:r w:rsidRPr="0018108E">
        <w:rPr>
          <w:rFonts w:ascii="Garamond" w:hAnsi="Garamond"/>
          <w:lang w:val="en-US"/>
        </w:rPr>
        <w:t>Ramgaroo</w:t>
      </w:r>
      <w:proofErr w:type="spellEnd"/>
      <w:r w:rsidRPr="0018108E">
        <w:rPr>
          <w:rFonts w:ascii="Garamond" w:hAnsi="Garamond"/>
          <w:lang w:val="en-US"/>
        </w:rPr>
        <w:t>’; ‘Stew Much’</w:t>
      </w:r>
    </w:p>
    <w:p w14:paraId="5051E33A" w14:textId="77777777" w:rsidR="00AB1552" w:rsidRPr="0018108E" w:rsidRDefault="00AB1552" w:rsidP="00AB1552">
      <w:pPr>
        <w:rPr>
          <w:rFonts w:ascii="Garamond" w:hAnsi="Garamond"/>
          <w:i/>
          <w:iCs/>
          <w:lang w:val="en-US"/>
        </w:rPr>
      </w:pPr>
      <w:r w:rsidRPr="0018108E">
        <w:rPr>
          <w:rFonts w:ascii="Garamond" w:hAnsi="Garamond"/>
          <w:lang w:val="en-US"/>
        </w:rPr>
        <w:t xml:space="preserve">3. Agatha Christie </w:t>
      </w:r>
      <w:r w:rsidRPr="0018108E">
        <w:rPr>
          <w:rFonts w:ascii="Garamond" w:hAnsi="Garamond"/>
          <w:lang w:val="en-US"/>
        </w:rPr>
        <w:tab/>
      </w:r>
      <w:proofErr w:type="gramStart"/>
      <w:r w:rsidRPr="0018108E">
        <w:rPr>
          <w:rFonts w:ascii="Garamond" w:hAnsi="Garamond"/>
          <w:i/>
          <w:iCs/>
          <w:lang w:val="en-US"/>
        </w:rPr>
        <w:t>The</w:t>
      </w:r>
      <w:proofErr w:type="gramEnd"/>
      <w:r w:rsidRPr="0018108E">
        <w:rPr>
          <w:rFonts w:ascii="Garamond" w:hAnsi="Garamond"/>
          <w:i/>
          <w:iCs/>
          <w:lang w:val="en-US"/>
        </w:rPr>
        <w:t xml:space="preserve"> Murder of Roger Ackroyd</w:t>
      </w:r>
    </w:p>
    <w:p w14:paraId="70870D98" w14:textId="77777777" w:rsidR="00AB1552" w:rsidRPr="0018108E" w:rsidRDefault="00AB1552" w:rsidP="00AB1552">
      <w:pPr>
        <w:rPr>
          <w:rFonts w:ascii="Garamond" w:hAnsi="Garamond"/>
          <w:i/>
          <w:iCs/>
          <w:lang w:val="en-US"/>
        </w:rPr>
      </w:pPr>
    </w:p>
    <w:p w14:paraId="08218525" w14:textId="77777777" w:rsidR="00AB1552" w:rsidRPr="0018108E" w:rsidRDefault="00AB1552" w:rsidP="00AB1552">
      <w:pPr>
        <w:rPr>
          <w:rFonts w:ascii="Garamond" w:hAnsi="Garamond"/>
          <w:lang w:val="en-US"/>
        </w:rPr>
      </w:pPr>
    </w:p>
    <w:p w14:paraId="08FD98EA" w14:textId="77777777" w:rsidR="00AB1552" w:rsidRPr="0018108E" w:rsidRDefault="00AB1552" w:rsidP="00AB1552">
      <w:pPr>
        <w:rPr>
          <w:rFonts w:ascii="Garamond" w:hAnsi="Garamond"/>
          <w:lang w:val="en-US"/>
        </w:rPr>
      </w:pPr>
    </w:p>
    <w:p w14:paraId="03DFEC87" w14:textId="77777777" w:rsidR="00AB1552" w:rsidRPr="0018108E" w:rsidRDefault="00AB1552" w:rsidP="00AB1552">
      <w:pPr>
        <w:numPr>
          <w:ilvl w:val="0"/>
          <w:numId w:val="1"/>
        </w:numPr>
        <w:tabs>
          <w:tab w:val="clear" w:pos="420"/>
        </w:tabs>
        <w:rPr>
          <w:rFonts w:ascii="Garamond" w:hAnsi="Garamond"/>
          <w:b/>
          <w:bCs/>
          <w:lang w:val="en-US"/>
        </w:rPr>
      </w:pPr>
      <w:r w:rsidRPr="0018108E">
        <w:rPr>
          <w:rFonts w:ascii="Garamond" w:hAnsi="Garamond"/>
          <w:b/>
          <w:bCs/>
          <w:lang w:val="en-US"/>
        </w:rPr>
        <w:t>SUGGESTED READINGS</w:t>
      </w:r>
    </w:p>
    <w:p w14:paraId="4081AE44" w14:textId="77777777" w:rsidR="00AB1552" w:rsidRPr="0018108E" w:rsidRDefault="00AB1552" w:rsidP="00AB1552">
      <w:pPr>
        <w:rPr>
          <w:rFonts w:ascii="Garamond" w:hAnsi="Garamond"/>
          <w:lang w:val="en-US"/>
        </w:rPr>
      </w:pPr>
    </w:p>
    <w:p w14:paraId="4A073B86" w14:textId="77777777" w:rsidR="00AB1552" w:rsidRPr="0018108E" w:rsidRDefault="00AB1552" w:rsidP="00AB1552">
      <w:pPr>
        <w:rPr>
          <w:rFonts w:ascii="Garamond" w:hAnsi="Garamond"/>
          <w:lang w:val="en-US"/>
        </w:rPr>
      </w:pPr>
    </w:p>
    <w:p w14:paraId="12834ED6" w14:textId="77777777" w:rsidR="00AB1552" w:rsidRPr="0018108E" w:rsidRDefault="00AB1552" w:rsidP="00AB1552">
      <w:pPr>
        <w:numPr>
          <w:ilvl w:val="0"/>
          <w:numId w:val="2"/>
        </w:numPr>
        <w:rPr>
          <w:rFonts w:ascii="Garamond" w:hAnsi="Garamond"/>
        </w:rPr>
      </w:pPr>
      <w:r w:rsidRPr="0018108E">
        <w:rPr>
          <w:rFonts w:ascii="Garamond" w:hAnsi="Garamond"/>
        </w:rPr>
        <w:t>Beer, Gillian. </w:t>
      </w:r>
      <w:r w:rsidRPr="0018108E">
        <w:rPr>
          <w:rFonts w:ascii="Garamond" w:hAnsi="Garamond"/>
          <w:i/>
          <w:iCs/>
        </w:rPr>
        <w:t>Alice in Space: The Sideways Victorian World of Lewis Carroll. </w:t>
      </w:r>
      <w:r w:rsidRPr="0018108E">
        <w:rPr>
          <w:rFonts w:ascii="Garamond" w:hAnsi="Garamond"/>
        </w:rPr>
        <w:t>The University of Chicago Press, Chicago, 2016.</w:t>
      </w:r>
    </w:p>
    <w:p w14:paraId="52742256" w14:textId="77777777" w:rsidR="00AB1552" w:rsidRPr="0018108E" w:rsidRDefault="00AB1552" w:rsidP="00AB1552">
      <w:pPr>
        <w:numPr>
          <w:ilvl w:val="0"/>
          <w:numId w:val="2"/>
        </w:numPr>
        <w:rPr>
          <w:rFonts w:ascii="Garamond" w:hAnsi="Garamond"/>
        </w:rPr>
      </w:pPr>
      <w:proofErr w:type="spellStart"/>
      <w:r w:rsidRPr="0018108E">
        <w:rPr>
          <w:rFonts w:ascii="Garamond" w:hAnsi="Garamond"/>
          <w:lang w:val="en-US"/>
        </w:rPr>
        <w:t>Reichertz</w:t>
      </w:r>
      <w:proofErr w:type="spellEnd"/>
      <w:r w:rsidRPr="0018108E">
        <w:rPr>
          <w:rFonts w:ascii="Garamond" w:hAnsi="Garamond"/>
          <w:lang w:val="en-US"/>
        </w:rPr>
        <w:t>, Ronald, 1933. The Making of the Alice Books: Lewis Carroll's Uses of Earlier Children's Literature. McGill-Queen's University Press, Montreal, 1997.</w:t>
      </w:r>
    </w:p>
    <w:p w14:paraId="4C5618BB" w14:textId="77777777" w:rsidR="00AB1552" w:rsidRPr="0018108E" w:rsidRDefault="00AB1552" w:rsidP="00AB1552">
      <w:pPr>
        <w:numPr>
          <w:ilvl w:val="0"/>
          <w:numId w:val="2"/>
        </w:numPr>
        <w:rPr>
          <w:rFonts w:ascii="Garamond" w:hAnsi="Garamond"/>
        </w:rPr>
      </w:pPr>
      <w:r w:rsidRPr="0018108E">
        <w:rPr>
          <w:rFonts w:ascii="Garamond" w:hAnsi="Garamond"/>
          <w:lang w:val="en-US"/>
        </w:rPr>
        <w:t>Ortega, Andrea Ramirez. ‘Relying on the unreliable: Narrative Strategies in crime</w:t>
      </w:r>
      <w:r w:rsidRPr="0018108E">
        <w:rPr>
          <w:rFonts w:ascii="Garamond" w:hAnsi="Garamond"/>
        </w:rPr>
        <w:t xml:space="preserve"> </w:t>
      </w:r>
      <w:r w:rsidRPr="0018108E">
        <w:rPr>
          <w:rFonts w:ascii="Garamond" w:hAnsi="Garamond"/>
          <w:lang w:val="en-US"/>
        </w:rPr>
        <w:t xml:space="preserve">literature in Agatha Christie’s </w:t>
      </w:r>
      <w:r w:rsidRPr="0018108E">
        <w:rPr>
          <w:rFonts w:ascii="Garamond" w:hAnsi="Garamond"/>
          <w:i/>
          <w:iCs/>
          <w:lang w:val="en-US"/>
        </w:rPr>
        <w:t>The Murder of Roger</w:t>
      </w:r>
      <w:r w:rsidRPr="0018108E">
        <w:rPr>
          <w:rFonts w:ascii="Garamond" w:hAnsi="Garamond"/>
          <w:i/>
          <w:iCs/>
        </w:rPr>
        <w:t xml:space="preserve"> </w:t>
      </w:r>
      <w:r w:rsidRPr="0018108E">
        <w:rPr>
          <w:rFonts w:ascii="Garamond" w:hAnsi="Garamond"/>
          <w:i/>
          <w:iCs/>
          <w:lang w:val="en-US"/>
        </w:rPr>
        <w:t>Ackroy</w:t>
      </w:r>
      <w:r w:rsidRPr="0018108E">
        <w:rPr>
          <w:rFonts w:ascii="Garamond" w:hAnsi="Garamond"/>
          <w:lang w:val="en-US"/>
        </w:rPr>
        <w:t xml:space="preserve">d’. Universidad de la </w:t>
      </w:r>
      <w:proofErr w:type="spellStart"/>
      <w:r w:rsidRPr="0018108E">
        <w:rPr>
          <w:rFonts w:ascii="Garamond" w:hAnsi="Garamond"/>
          <w:lang w:val="en-US"/>
        </w:rPr>
        <w:t>Roja</w:t>
      </w:r>
      <w:proofErr w:type="spellEnd"/>
      <w:r w:rsidRPr="0018108E">
        <w:rPr>
          <w:rFonts w:ascii="Garamond" w:hAnsi="Garamond"/>
          <w:lang w:val="en-US"/>
        </w:rPr>
        <w:t>, 2015.</w:t>
      </w:r>
    </w:p>
    <w:p w14:paraId="1DFF8F75" w14:textId="77777777" w:rsidR="00AB1552" w:rsidRPr="0018108E" w:rsidRDefault="00AB1552" w:rsidP="00AB1552">
      <w:pPr>
        <w:numPr>
          <w:ilvl w:val="0"/>
          <w:numId w:val="2"/>
        </w:numPr>
        <w:rPr>
          <w:rFonts w:ascii="Garamond" w:hAnsi="Garamond"/>
        </w:rPr>
      </w:pPr>
      <w:proofErr w:type="spellStart"/>
      <w:r w:rsidRPr="0018108E">
        <w:rPr>
          <w:rFonts w:ascii="Garamond" w:hAnsi="Garamond"/>
        </w:rPr>
        <w:t>Księżopolska</w:t>
      </w:r>
      <w:proofErr w:type="spellEnd"/>
      <w:r w:rsidRPr="0018108E">
        <w:rPr>
          <w:rFonts w:ascii="Garamond" w:hAnsi="Garamond"/>
        </w:rPr>
        <w:t>, Irena. ‘Metafictional Agatha Christie: Self-Parody as the Perfect Crime’</w:t>
      </w:r>
    </w:p>
    <w:p w14:paraId="702F46F4" w14:textId="77777777" w:rsidR="00AB1552" w:rsidRPr="0018108E" w:rsidRDefault="00AB1552" w:rsidP="00AB1552">
      <w:pPr>
        <w:rPr>
          <w:rFonts w:ascii="Garamond" w:hAnsi="Garamond"/>
          <w:lang w:val="en-US"/>
        </w:rPr>
      </w:pPr>
      <w:r w:rsidRPr="0018108E">
        <w:rPr>
          <w:rFonts w:ascii="Garamond" w:hAnsi="Garamond"/>
          <w:lang w:val="en-US"/>
        </w:rPr>
        <w:t>-------------------------------------------------------------------------------------------------</w:t>
      </w:r>
    </w:p>
    <w:p w14:paraId="60C1FB78" w14:textId="77777777" w:rsidR="00AB1552" w:rsidRPr="0018108E" w:rsidRDefault="00AB1552" w:rsidP="00AB1552">
      <w:pPr>
        <w:rPr>
          <w:rFonts w:ascii="Garamond" w:hAnsi="Garamond"/>
          <w:lang w:val="en-US"/>
        </w:rPr>
      </w:pPr>
    </w:p>
    <w:p w14:paraId="0CD91C1D" w14:textId="49061330" w:rsidR="00AB1552" w:rsidRPr="0018108E" w:rsidRDefault="00AB1552" w:rsidP="00AB1552">
      <w:pPr>
        <w:rPr>
          <w:rFonts w:ascii="Garamond" w:hAnsi="Garamond"/>
          <w:b/>
          <w:bCs/>
          <w:lang w:val="en-US"/>
        </w:rPr>
      </w:pPr>
    </w:p>
    <w:p w14:paraId="091AE924" w14:textId="686EAF3E" w:rsidR="007E08B9" w:rsidRPr="0018108E" w:rsidRDefault="007E08B9" w:rsidP="00AB1552">
      <w:pPr>
        <w:rPr>
          <w:rFonts w:ascii="Garamond" w:hAnsi="Garamond"/>
          <w:b/>
          <w:bCs/>
          <w:lang w:val="en-US"/>
        </w:rPr>
      </w:pPr>
    </w:p>
    <w:p w14:paraId="7945BAF5" w14:textId="03223641" w:rsidR="007E08B9" w:rsidRPr="0018108E" w:rsidRDefault="007E08B9" w:rsidP="00AB1552">
      <w:pPr>
        <w:rPr>
          <w:rFonts w:ascii="Garamond" w:hAnsi="Garamond"/>
          <w:b/>
          <w:bCs/>
          <w:lang w:val="en-US"/>
        </w:rPr>
      </w:pPr>
    </w:p>
    <w:p w14:paraId="528808CB" w14:textId="47C641E5" w:rsidR="007E08B9" w:rsidRPr="0018108E" w:rsidRDefault="007E08B9" w:rsidP="00AB1552">
      <w:pPr>
        <w:rPr>
          <w:rFonts w:ascii="Garamond" w:hAnsi="Garamond"/>
          <w:b/>
          <w:bCs/>
          <w:lang w:val="en-US"/>
        </w:rPr>
      </w:pPr>
    </w:p>
    <w:p w14:paraId="1BDAB91F" w14:textId="30FCA651" w:rsidR="007E08B9" w:rsidRPr="0018108E" w:rsidRDefault="007E08B9" w:rsidP="00AB1552">
      <w:pPr>
        <w:rPr>
          <w:rFonts w:ascii="Garamond" w:hAnsi="Garamond"/>
          <w:b/>
          <w:bCs/>
          <w:lang w:val="en-US"/>
        </w:rPr>
      </w:pPr>
    </w:p>
    <w:p w14:paraId="678532E9" w14:textId="77777777" w:rsidR="007E08B9" w:rsidRPr="0018108E" w:rsidRDefault="007E08B9" w:rsidP="00AB1552">
      <w:pPr>
        <w:rPr>
          <w:rFonts w:ascii="Garamond" w:hAnsi="Garamond"/>
          <w:b/>
          <w:bCs/>
          <w:lang w:val="en-US"/>
        </w:rPr>
      </w:pPr>
    </w:p>
    <w:p w14:paraId="00183F22" w14:textId="3B4DD4C2" w:rsidR="00AB1552" w:rsidRPr="0018108E" w:rsidRDefault="00AB1552" w:rsidP="00AB1552">
      <w:pPr>
        <w:rPr>
          <w:rFonts w:ascii="Garamond" w:hAnsi="Garamond"/>
          <w:b/>
          <w:bCs/>
          <w:lang w:val="en-US"/>
        </w:rPr>
      </w:pPr>
    </w:p>
    <w:p w14:paraId="33E7E587" w14:textId="625D37B8" w:rsidR="00BC6360" w:rsidRPr="0018108E" w:rsidRDefault="00BC6360" w:rsidP="00AB1552">
      <w:pPr>
        <w:rPr>
          <w:rFonts w:ascii="Garamond" w:hAnsi="Garamond"/>
          <w:b/>
          <w:bCs/>
          <w:lang w:val="en-US"/>
        </w:rPr>
      </w:pPr>
    </w:p>
    <w:p w14:paraId="2D2F7938" w14:textId="114A17FD" w:rsidR="00BC6360" w:rsidRPr="0018108E" w:rsidRDefault="00BC6360" w:rsidP="00AB1552">
      <w:pPr>
        <w:rPr>
          <w:rFonts w:ascii="Garamond" w:hAnsi="Garamond"/>
          <w:b/>
          <w:bCs/>
          <w:lang w:val="en-US"/>
        </w:rPr>
      </w:pPr>
    </w:p>
    <w:p w14:paraId="6286F2B1" w14:textId="6E194977" w:rsidR="00BC6360" w:rsidRPr="0018108E" w:rsidRDefault="00BC6360" w:rsidP="00AB1552">
      <w:pPr>
        <w:rPr>
          <w:rFonts w:ascii="Garamond" w:hAnsi="Garamond"/>
          <w:b/>
          <w:bCs/>
          <w:lang w:val="en-US"/>
        </w:rPr>
      </w:pPr>
    </w:p>
    <w:p w14:paraId="5B2439EA" w14:textId="17CE9E34" w:rsidR="00BC6360" w:rsidRPr="0018108E" w:rsidRDefault="00BC6360" w:rsidP="00AB1552">
      <w:pPr>
        <w:rPr>
          <w:rFonts w:ascii="Garamond" w:hAnsi="Garamond"/>
          <w:b/>
          <w:bCs/>
          <w:lang w:val="en-US"/>
        </w:rPr>
      </w:pPr>
    </w:p>
    <w:p w14:paraId="6C97DC59" w14:textId="18ED29A9" w:rsidR="00BC6360" w:rsidRPr="0018108E" w:rsidRDefault="00BC6360" w:rsidP="00AB1552">
      <w:pPr>
        <w:rPr>
          <w:rFonts w:ascii="Garamond" w:hAnsi="Garamond"/>
          <w:b/>
          <w:bCs/>
          <w:lang w:val="en-US"/>
        </w:rPr>
      </w:pPr>
    </w:p>
    <w:p w14:paraId="5D63FE73" w14:textId="60257B9C" w:rsidR="00BC6360" w:rsidRPr="0018108E" w:rsidRDefault="00BC6360" w:rsidP="00AB1552">
      <w:pPr>
        <w:rPr>
          <w:rFonts w:ascii="Garamond" w:hAnsi="Garamond"/>
          <w:b/>
          <w:bCs/>
          <w:lang w:val="en-US"/>
        </w:rPr>
      </w:pPr>
    </w:p>
    <w:p w14:paraId="1903F6DA" w14:textId="4821C13E" w:rsidR="00BC6360" w:rsidRPr="0018108E" w:rsidRDefault="00BC6360" w:rsidP="00AB1552">
      <w:pPr>
        <w:rPr>
          <w:rFonts w:ascii="Garamond" w:hAnsi="Garamond"/>
          <w:b/>
          <w:bCs/>
          <w:lang w:val="en-US"/>
        </w:rPr>
      </w:pPr>
    </w:p>
    <w:p w14:paraId="51FF3C44" w14:textId="47B7E740" w:rsidR="00BC6360" w:rsidRPr="0018108E" w:rsidRDefault="00BC6360" w:rsidP="00AB1552">
      <w:pPr>
        <w:rPr>
          <w:rFonts w:ascii="Garamond" w:hAnsi="Garamond"/>
          <w:b/>
          <w:bCs/>
          <w:lang w:val="en-US"/>
        </w:rPr>
      </w:pPr>
    </w:p>
    <w:p w14:paraId="752F6753" w14:textId="369BDCA1" w:rsidR="00BC6360" w:rsidRPr="0018108E" w:rsidRDefault="00BC6360" w:rsidP="00AB1552">
      <w:pPr>
        <w:rPr>
          <w:rFonts w:ascii="Garamond" w:hAnsi="Garamond"/>
          <w:b/>
          <w:bCs/>
          <w:lang w:val="en-US"/>
        </w:rPr>
      </w:pPr>
    </w:p>
    <w:p w14:paraId="146BE189" w14:textId="09B7FE78" w:rsidR="00BC6360" w:rsidRPr="0018108E" w:rsidRDefault="00BC6360" w:rsidP="00AB1552">
      <w:pPr>
        <w:rPr>
          <w:rFonts w:ascii="Garamond" w:hAnsi="Garamond"/>
          <w:b/>
          <w:bCs/>
          <w:lang w:val="en-US"/>
        </w:rPr>
      </w:pPr>
    </w:p>
    <w:p w14:paraId="72A9EFD2" w14:textId="7C624E43" w:rsidR="00BC6360" w:rsidRPr="0018108E" w:rsidRDefault="00BC6360" w:rsidP="00AB1552">
      <w:pPr>
        <w:rPr>
          <w:rFonts w:ascii="Garamond" w:hAnsi="Garamond"/>
          <w:b/>
          <w:bCs/>
          <w:lang w:val="en-US"/>
        </w:rPr>
      </w:pPr>
    </w:p>
    <w:p w14:paraId="62614DA9" w14:textId="49ED26D5" w:rsidR="00BC6360" w:rsidRPr="0018108E" w:rsidRDefault="00BC6360" w:rsidP="00AB1552">
      <w:pPr>
        <w:rPr>
          <w:rFonts w:ascii="Garamond" w:hAnsi="Garamond"/>
          <w:b/>
          <w:bCs/>
          <w:lang w:val="en-US"/>
        </w:rPr>
      </w:pPr>
    </w:p>
    <w:p w14:paraId="29F79C70" w14:textId="1B392D1C" w:rsidR="00BC6360" w:rsidRPr="0018108E" w:rsidRDefault="00BC6360" w:rsidP="00AB1552">
      <w:pPr>
        <w:rPr>
          <w:rFonts w:ascii="Garamond" w:hAnsi="Garamond"/>
          <w:b/>
          <w:bCs/>
          <w:lang w:val="en-US"/>
        </w:rPr>
      </w:pPr>
    </w:p>
    <w:p w14:paraId="7B845C64" w14:textId="1FD964A3" w:rsidR="00BC6360" w:rsidRPr="0018108E" w:rsidRDefault="00BC6360" w:rsidP="00AB1552">
      <w:pPr>
        <w:rPr>
          <w:rFonts w:ascii="Garamond" w:hAnsi="Garamond"/>
          <w:b/>
          <w:bCs/>
          <w:lang w:val="en-US"/>
        </w:rPr>
      </w:pPr>
    </w:p>
    <w:p w14:paraId="71F681E0" w14:textId="18E16537" w:rsidR="00BC6360" w:rsidRPr="0018108E" w:rsidRDefault="00BC6360" w:rsidP="00AB1552">
      <w:pPr>
        <w:rPr>
          <w:rFonts w:ascii="Garamond" w:hAnsi="Garamond"/>
          <w:b/>
          <w:bCs/>
          <w:lang w:val="en-US"/>
        </w:rPr>
      </w:pPr>
    </w:p>
    <w:p w14:paraId="19F4A5C1" w14:textId="5987AE7C" w:rsidR="00BC6360" w:rsidRPr="0018108E" w:rsidRDefault="00BC6360" w:rsidP="00AB1552">
      <w:pPr>
        <w:rPr>
          <w:rFonts w:ascii="Garamond" w:hAnsi="Garamond"/>
          <w:b/>
          <w:bCs/>
          <w:lang w:val="en-US"/>
        </w:rPr>
      </w:pPr>
    </w:p>
    <w:p w14:paraId="453DAEED" w14:textId="6A6C98CE" w:rsidR="00BC6360" w:rsidRPr="0018108E" w:rsidRDefault="00BC6360" w:rsidP="00AB1552">
      <w:pPr>
        <w:rPr>
          <w:rFonts w:ascii="Garamond" w:hAnsi="Garamond"/>
          <w:b/>
          <w:bCs/>
          <w:lang w:val="en-US"/>
        </w:rPr>
      </w:pPr>
    </w:p>
    <w:p w14:paraId="632F0774" w14:textId="1E3DC735" w:rsidR="00BC6360" w:rsidRPr="0018108E" w:rsidRDefault="00BC6360" w:rsidP="00AB1552">
      <w:pPr>
        <w:rPr>
          <w:rFonts w:ascii="Garamond" w:hAnsi="Garamond"/>
          <w:b/>
          <w:bCs/>
          <w:lang w:val="en-US"/>
        </w:rPr>
      </w:pPr>
    </w:p>
    <w:p w14:paraId="430FFC78" w14:textId="5755549E" w:rsidR="00BC6360" w:rsidRPr="0018108E" w:rsidRDefault="00BC6360" w:rsidP="00AB1552">
      <w:pPr>
        <w:rPr>
          <w:rFonts w:ascii="Garamond" w:hAnsi="Garamond"/>
          <w:b/>
          <w:bCs/>
          <w:lang w:val="en-US"/>
        </w:rPr>
      </w:pPr>
    </w:p>
    <w:p w14:paraId="7F9C271B" w14:textId="249544BA" w:rsidR="00BC6360" w:rsidRPr="0018108E" w:rsidRDefault="00BC6360" w:rsidP="00AB1552">
      <w:pPr>
        <w:rPr>
          <w:rFonts w:ascii="Garamond" w:hAnsi="Garamond"/>
          <w:b/>
          <w:bCs/>
          <w:lang w:val="en-US"/>
        </w:rPr>
      </w:pPr>
    </w:p>
    <w:p w14:paraId="0D7A4840" w14:textId="273266F7" w:rsidR="00BC6360" w:rsidRPr="0018108E" w:rsidRDefault="00BC6360" w:rsidP="00AB1552">
      <w:pPr>
        <w:rPr>
          <w:rFonts w:ascii="Garamond" w:hAnsi="Garamond"/>
          <w:b/>
          <w:bCs/>
          <w:lang w:val="en-US"/>
        </w:rPr>
      </w:pPr>
    </w:p>
    <w:p w14:paraId="53A4CF8C" w14:textId="74BB0213" w:rsidR="00BC6360" w:rsidRPr="0018108E" w:rsidRDefault="00BC6360" w:rsidP="00AB1552">
      <w:pPr>
        <w:rPr>
          <w:rFonts w:ascii="Garamond" w:hAnsi="Garamond"/>
          <w:b/>
          <w:bCs/>
          <w:lang w:val="en-US"/>
        </w:rPr>
      </w:pPr>
    </w:p>
    <w:p w14:paraId="454B9966" w14:textId="0048B9B2" w:rsidR="00BC6360" w:rsidRPr="0018108E" w:rsidRDefault="00BC6360" w:rsidP="00AB1552">
      <w:pPr>
        <w:rPr>
          <w:rFonts w:ascii="Garamond" w:hAnsi="Garamond"/>
          <w:b/>
          <w:bCs/>
          <w:lang w:val="en-US"/>
        </w:rPr>
      </w:pPr>
    </w:p>
    <w:p w14:paraId="01089AC3" w14:textId="4225EE0D" w:rsidR="00BC6360" w:rsidRPr="0018108E" w:rsidRDefault="00BC6360" w:rsidP="00AB1552">
      <w:pPr>
        <w:rPr>
          <w:rFonts w:ascii="Garamond" w:hAnsi="Garamond"/>
          <w:b/>
          <w:bCs/>
          <w:lang w:val="en-US"/>
        </w:rPr>
      </w:pPr>
    </w:p>
    <w:p w14:paraId="442A4E50" w14:textId="260B2D34" w:rsidR="00BC6360" w:rsidRPr="0018108E" w:rsidRDefault="00BC6360" w:rsidP="00AB1552">
      <w:pPr>
        <w:rPr>
          <w:rFonts w:ascii="Garamond" w:hAnsi="Garamond"/>
          <w:b/>
          <w:bCs/>
          <w:lang w:val="en-US"/>
        </w:rPr>
      </w:pPr>
    </w:p>
    <w:p w14:paraId="15D1EB13" w14:textId="313400CF" w:rsidR="00BC6360" w:rsidRPr="0018108E" w:rsidRDefault="00BC6360" w:rsidP="00AB1552">
      <w:pPr>
        <w:rPr>
          <w:rFonts w:ascii="Garamond" w:hAnsi="Garamond"/>
          <w:b/>
          <w:bCs/>
          <w:lang w:val="en-US"/>
        </w:rPr>
      </w:pPr>
    </w:p>
    <w:p w14:paraId="330FD4ED" w14:textId="016845C5" w:rsidR="00BC6360" w:rsidRPr="0018108E" w:rsidRDefault="00BC6360" w:rsidP="00AB1552">
      <w:pPr>
        <w:rPr>
          <w:rFonts w:ascii="Garamond" w:hAnsi="Garamond"/>
          <w:b/>
          <w:bCs/>
          <w:lang w:val="en-US"/>
        </w:rPr>
      </w:pPr>
    </w:p>
    <w:p w14:paraId="1849367D" w14:textId="4BBC1B6C" w:rsidR="00BC6360" w:rsidRPr="0018108E" w:rsidRDefault="00BC6360" w:rsidP="00AB1552">
      <w:pPr>
        <w:rPr>
          <w:rFonts w:ascii="Garamond" w:hAnsi="Garamond"/>
          <w:b/>
          <w:bCs/>
          <w:lang w:val="en-US"/>
        </w:rPr>
      </w:pPr>
    </w:p>
    <w:p w14:paraId="0A74E48D" w14:textId="4170BD01" w:rsidR="00BC6360" w:rsidRPr="0018108E" w:rsidRDefault="00BC6360" w:rsidP="00AB1552">
      <w:pPr>
        <w:rPr>
          <w:rFonts w:ascii="Garamond" w:hAnsi="Garamond"/>
          <w:b/>
          <w:bCs/>
          <w:lang w:val="en-US"/>
        </w:rPr>
      </w:pPr>
    </w:p>
    <w:p w14:paraId="1D0FA9A8" w14:textId="7CEC40C8" w:rsidR="00BC6360" w:rsidRPr="0018108E" w:rsidRDefault="00BC6360" w:rsidP="00AB1552">
      <w:pPr>
        <w:rPr>
          <w:rFonts w:ascii="Garamond" w:hAnsi="Garamond"/>
          <w:b/>
          <w:bCs/>
          <w:lang w:val="en-US"/>
        </w:rPr>
      </w:pPr>
    </w:p>
    <w:p w14:paraId="0E7E460D" w14:textId="1D520AE9" w:rsidR="00BC6360" w:rsidRPr="0018108E" w:rsidRDefault="00BC6360" w:rsidP="00AB1552">
      <w:pPr>
        <w:rPr>
          <w:rFonts w:ascii="Garamond" w:hAnsi="Garamond"/>
          <w:b/>
          <w:bCs/>
          <w:lang w:val="en-US"/>
        </w:rPr>
      </w:pPr>
    </w:p>
    <w:p w14:paraId="6F794A3C" w14:textId="1B21C57A" w:rsidR="00BC6360" w:rsidRPr="0018108E" w:rsidRDefault="00BC6360" w:rsidP="00AB1552">
      <w:pPr>
        <w:rPr>
          <w:rFonts w:ascii="Garamond" w:hAnsi="Garamond"/>
          <w:b/>
          <w:bCs/>
          <w:lang w:val="en-US"/>
        </w:rPr>
      </w:pPr>
    </w:p>
    <w:p w14:paraId="79A19F86" w14:textId="77777777" w:rsidR="00BC6360" w:rsidRPr="0018108E" w:rsidRDefault="00BC6360" w:rsidP="00AB1552">
      <w:pPr>
        <w:rPr>
          <w:rFonts w:ascii="Garamond" w:hAnsi="Garamond"/>
          <w:b/>
          <w:bCs/>
          <w:lang w:val="en-US"/>
        </w:rPr>
      </w:pPr>
    </w:p>
    <w:p w14:paraId="289CB54E" w14:textId="77777777" w:rsidR="007E08B9" w:rsidRPr="0018108E" w:rsidRDefault="007E08B9" w:rsidP="007E08B9">
      <w:pPr>
        <w:ind w:left="2160" w:hanging="2160"/>
        <w:rPr>
          <w:rFonts w:ascii="Garamond" w:eastAsia="SimSun" w:hAnsi="Garamond"/>
          <w:b/>
          <w:bCs/>
        </w:rPr>
      </w:pPr>
      <w:r w:rsidRPr="0018108E">
        <w:rPr>
          <w:rFonts w:ascii="Garamond" w:eastAsia="SimSun" w:hAnsi="Garamond"/>
          <w:b/>
          <w:bCs/>
        </w:rPr>
        <w:t xml:space="preserve">PAPER: </w:t>
      </w:r>
      <w:r w:rsidRPr="0018108E">
        <w:rPr>
          <w:rFonts w:ascii="Garamond" w:eastAsia="SimSun" w:hAnsi="Garamond"/>
          <w:b/>
          <w:bCs/>
        </w:rPr>
        <w:tab/>
      </w:r>
      <w:r w:rsidRPr="0018108E">
        <w:rPr>
          <w:rFonts w:ascii="Garamond" w:eastAsia="SimSun" w:hAnsi="Garamond"/>
        </w:rPr>
        <w:t>SKILL ENHANCEMENT COURSE- Introduction to Theatre and Performance</w:t>
      </w:r>
    </w:p>
    <w:p w14:paraId="1EE44735" w14:textId="77777777" w:rsidR="007E08B9" w:rsidRPr="0018108E" w:rsidRDefault="007E08B9" w:rsidP="007E08B9">
      <w:pPr>
        <w:rPr>
          <w:rFonts w:ascii="Garamond" w:eastAsia="SimSun" w:hAnsi="Garamond"/>
          <w:b/>
          <w:bCs/>
        </w:rPr>
      </w:pPr>
      <w:r w:rsidRPr="0018108E">
        <w:rPr>
          <w:rFonts w:ascii="Garamond" w:eastAsia="SimSun" w:hAnsi="Garamond"/>
          <w:b/>
          <w:bCs/>
        </w:rPr>
        <w:t xml:space="preserve">SEMESTER: </w:t>
      </w:r>
      <w:r w:rsidRPr="0018108E">
        <w:rPr>
          <w:rFonts w:ascii="Garamond" w:eastAsia="SimSun" w:hAnsi="Garamond"/>
          <w:b/>
          <w:bCs/>
        </w:rPr>
        <w:tab/>
      </w:r>
      <w:r w:rsidRPr="0018108E">
        <w:rPr>
          <w:rFonts w:ascii="Garamond" w:eastAsia="SimSun" w:hAnsi="Garamond"/>
          <w:b/>
          <w:bCs/>
        </w:rPr>
        <w:tab/>
      </w:r>
      <w:r w:rsidRPr="0018108E">
        <w:rPr>
          <w:rFonts w:ascii="Garamond" w:eastAsia="SimSun" w:hAnsi="Garamond"/>
        </w:rPr>
        <w:t>3</w:t>
      </w:r>
    </w:p>
    <w:p w14:paraId="18050210" w14:textId="77777777" w:rsidR="00BC6360" w:rsidRPr="0018108E" w:rsidRDefault="007E08B9" w:rsidP="007E08B9">
      <w:pPr>
        <w:rPr>
          <w:rFonts w:ascii="Garamond" w:eastAsia="SimSun" w:hAnsi="Garamond"/>
        </w:rPr>
      </w:pPr>
      <w:r w:rsidRPr="0018108E">
        <w:rPr>
          <w:rFonts w:ascii="Garamond" w:eastAsia="SimSun" w:hAnsi="Garamond"/>
          <w:b/>
          <w:bCs/>
        </w:rPr>
        <w:t>SESSION:</w:t>
      </w:r>
      <w:r w:rsidRPr="0018108E">
        <w:rPr>
          <w:rFonts w:ascii="Garamond" w:eastAsia="SimSun" w:hAnsi="Garamond"/>
          <w:b/>
          <w:bCs/>
        </w:rPr>
        <w:tab/>
        <w:t xml:space="preserve"> </w:t>
      </w:r>
      <w:r w:rsidRPr="0018108E">
        <w:rPr>
          <w:rFonts w:ascii="Garamond" w:eastAsia="SimSun" w:hAnsi="Garamond"/>
          <w:b/>
          <w:bCs/>
        </w:rPr>
        <w:tab/>
      </w:r>
      <w:r w:rsidRPr="0018108E">
        <w:rPr>
          <w:rFonts w:ascii="Garamond" w:eastAsia="SimSun" w:hAnsi="Garamond"/>
        </w:rPr>
        <w:t>July- December 20</w:t>
      </w:r>
      <w:r w:rsidR="00BC6360" w:rsidRPr="0018108E">
        <w:rPr>
          <w:rFonts w:ascii="Garamond" w:eastAsia="SimSun" w:hAnsi="Garamond"/>
        </w:rPr>
        <w:t>21</w:t>
      </w:r>
    </w:p>
    <w:p w14:paraId="4592E000" w14:textId="56B27A27" w:rsidR="007E08B9" w:rsidRPr="0018108E" w:rsidRDefault="007E08B9" w:rsidP="007E08B9">
      <w:pPr>
        <w:rPr>
          <w:rFonts w:ascii="Garamond" w:eastAsia="SimSun" w:hAnsi="Garamond"/>
        </w:rPr>
      </w:pPr>
      <w:r w:rsidRPr="0018108E">
        <w:rPr>
          <w:rFonts w:ascii="Garamond" w:eastAsia="SimSun" w:hAnsi="Garamond"/>
          <w:b/>
          <w:bCs/>
        </w:rPr>
        <w:t xml:space="preserve">TEACHER NAME: </w:t>
      </w:r>
      <w:r w:rsidRPr="0018108E">
        <w:rPr>
          <w:rFonts w:ascii="Garamond" w:eastAsia="SimSun" w:hAnsi="Garamond"/>
        </w:rPr>
        <w:t>Nisha</w:t>
      </w:r>
    </w:p>
    <w:p w14:paraId="02656ACE" w14:textId="77777777" w:rsidR="007E08B9" w:rsidRPr="0018108E" w:rsidRDefault="007E08B9" w:rsidP="007E08B9">
      <w:pPr>
        <w:rPr>
          <w:rFonts w:ascii="Garamond" w:hAnsi="Garamond"/>
          <w:b/>
          <w:bCs/>
          <w:lang w:val="en-US"/>
        </w:rPr>
      </w:pPr>
    </w:p>
    <w:p w14:paraId="0945FAA2" w14:textId="7BFF0B67" w:rsidR="007E08B9" w:rsidRPr="0018108E" w:rsidRDefault="007E08B9" w:rsidP="007E08B9">
      <w:pPr>
        <w:rPr>
          <w:rFonts w:ascii="Garamond" w:hAnsi="Garamond"/>
          <w:b/>
          <w:bCs/>
          <w:lang w:val="en-US"/>
        </w:rPr>
      </w:pPr>
      <w:r w:rsidRPr="0018108E">
        <w:rPr>
          <w:rFonts w:ascii="Garamond" w:hAnsi="Garamond"/>
          <w:b/>
          <w:bCs/>
          <w:lang w:val="en-US"/>
        </w:rPr>
        <w:t>SYLLABUS</w:t>
      </w:r>
    </w:p>
    <w:p w14:paraId="45BDB24B" w14:textId="77777777" w:rsidR="007E08B9" w:rsidRPr="0018108E" w:rsidRDefault="007E08B9" w:rsidP="007E08B9">
      <w:pPr>
        <w:rPr>
          <w:rFonts w:ascii="Garamond" w:hAnsi="Garamond"/>
          <w:b/>
          <w:bCs/>
          <w:lang w:val="en-US"/>
        </w:rPr>
      </w:pPr>
    </w:p>
    <w:p w14:paraId="19C3B880" w14:textId="07BF0208" w:rsidR="007E08B9" w:rsidRPr="0018108E" w:rsidRDefault="007E08B9" w:rsidP="007E08B9">
      <w:pPr>
        <w:rPr>
          <w:rFonts w:ascii="Garamond" w:hAnsi="Garamond"/>
          <w:lang w:val="en-US"/>
        </w:rPr>
      </w:pPr>
      <w:r w:rsidRPr="0018108E">
        <w:rPr>
          <w:rFonts w:ascii="Garamond" w:hAnsi="Garamond"/>
          <w:lang w:val="en-US"/>
        </w:rPr>
        <w:t>Unit 1</w:t>
      </w:r>
    </w:p>
    <w:p w14:paraId="0489C1C6" w14:textId="77777777" w:rsidR="007E08B9" w:rsidRPr="0018108E" w:rsidRDefault="007E08B9" w:rsidP="007E08B9">
      <w:pPr>
        <w:rPr>
          <w:rFonts w:ascii="Garamond" w:hAnsi="Garamond"/>
          <w:lang w:val="en-US"/>
        </w:rPr>
      </w:pPr>
      <w:r w:rsidRPr="0018108E">
        <w:rPr>
          <w:rFonts w:ascii="Garamond" w:hAnsi="Garamond"/>
          <w:lang w:val="en-US"/>
        </w:rPr>
        <w:t>Introduction</w:t>
      </w:r>
    </w:p>
    <w:p w14:paraId="33DB700B" w14:textId="77777777" w:rsidR="007E08B9" w:rsidRPr="0018108E" w:rsidRDefault="007E08B9" w:rsidP="007E08B9">
      <w:pPr>
        <w:rPr>
          <w:rFonts w:ascii="Garamond" w:hAnsi="Garamond"/>
          <w:lang w:val="en-US"/>
        </w:rPr>
      </w:pPr>
      <w:r w:rsidRPr="0018108E">
        <w:rPr>
          <w:rFonts w:ascii="Garamond" w:hAnsi="Garamond"/>
          <w:lang w:val="en-US"/>
        </w:rPr>
        <w:t>• What is a text?</w:t>
      </w:r>
    </w:p>
    <w:p w14:paraId="33DB700B" w14:textId="77777777" w:rsidR="007E08B9" w:rsidRPr="0018108E" w:rsidRDefault="007E08B9" w:rsidP="007E08B9">
      <w:pPr>
        <w:rPr>
          <w:rFonts w:ascii="Garamond" w:hAnsi="Garamond"/>
          <w:lang w:val="en-US"/>
        </w:rPr>
      </w:pPr>
      <w:r w:rsidRPr="0018108E">
        <w:rPr>
          <w:rFonts w:ascii="Garamond" w:hAnsi="Garamond"/>
          <w:lang w:val="en-US"/>
        </w:rPr>
        <w:t>• What is a performance?</w:t>
      </w:r>
    </w:p>
    <w:p w14:paraId="046628CC" w14:textId="77777777" w:rsidR="007E08B9" w:rsidRPr="0018108E" w:rsidRDefault="007E08B9" w:rsidP="007E08B9">
      <w:pPr>
        <w:rPr>
          <w:rFonts w:ascii="Garamond" w:hAnsi="Garamond"/>
          <w:lang w:val="en-US"/>
        </w:rPr>
      </w:pPr>
      <w:r w:rsidRPr="0018108E">
        <w:rPr>
          <w:rFonts w:ascii="Garamond" w:hAnsi="Garamond"/>
          <w:lang w:val="en-US"/>
        </w:rPr>
        <w:t>• The uniqueness of the dramatic text: Literature and/or Performance?</w:t>
      </w:r>
    </w:p>
    <w:p w14:paraId="5E37C292" w14:textId="77777777" w:rsidR="007E08B9" w:rsidRPr="0018108E" w:rsidRDefault="007E08B9" w:rsidP="007E08B9">
      <w:pPr>
        <w:rPr>
          <w:rFonts w:ascii="Garamond" w:hAnsi="Garamond"/>
          <w:lang w:val="en-US"/>
        </w:rPr>
      </w:pPr>
      <w:r w:rsidRPr="0018108E">
        <w:rPr>
          <w:rFonts w:ascii="Garamond" w:hAnsi="Garamond"/>
          <w:lang w:val="en-US"/>
        </w:rPr>
        <w:t>• The politics of a Dramatic text: endorsement status quo vs. subversion</w:t>
      </w:r>
    </w:p>
    <w:p w14:paraId="1C30382D" w14:textId="77777777" w:rsidR="007E08B9" w:rsidRPr="0018108E" w:rsidRDefault="007E08B9" w:rsidP="007E08B9">
      <w:pPr>
        <w:rPr>
          <w:rFonts w:ascii="Garamond" w:hAnsi="Garamond"/>
          <w:lang w:val="en-US"/>
        </w:rPr>
      </w:pPr>
      <w:r w:rsidRPr="0018108E">
        <w:rPr>
          <w:rFonts w:ascii="Garamond" w:hAnsi="Garamond"/>
          <w:lang w:val="en-US"/>
        </w:rPr>
        <w:t>Unit 2</w:t>
      </w:r>
    </w:p>
    <w:p w14:paraId="1C30382D" w14:textId="77777777" w:rsidR="007E08B9" w:rsidRPr="0018108E" w:rsidRDefault="007E08B9" w:rsidP="007E08B9">
      <w:pPr>
        <w:rPr>
          <w:rFonts w:ascii="Garamond" w:hAnsi="Garamond"/>
          <w:lang w:val="en-US"/>
        </w:rPr>
      </w:pPr>
      <w:r w:rsidRPr="0018108E">
        <w:rPr>
          <w:rFonts w:ascii="Garamond" w:hAnsi="Garamond"/>
          <w:lang w:val="en-US"/>
        </w:rPr>
        <w:t>Theories of Performance</w:t>
      </w:r>
    </w:p>
    <w:p w14:paraId="00E7E7B9" w14:textId="77777777" w:rsidR="007E08B9" w:rsidRPr="0018108E" w:rsidRDefault="007E08B9" w:rsidP="007E08B9">
      <w:pPr>
        <w:rPr>
          <w:rFonts w:ascii="Garamond" w:hAnsi="Garamond"/>
          <w:lang w:val="en-US"/>
        </w:rPr>
      </w:pPr>
      <w:r w:rsidRPr="0018108E">
        <w:rPr>
          <w:rFonts w:ascii="Garamond" w:hAnsi="Garamond"/>
          <w:lang w:val="en-US"/>
        </w:rPr>
        <w:lastRenderedPageBreak/>
        <w:t>• Performance theory</w:t>
      </w:r>
    </w:p>
    <w:p w14:paraId="00E7E7B9" w14:textId="77777777" w:rsidR="007E08B9" w:rsidRPr="0018108E" w:rsidRDefault="007E08B9" w:rsidP="007E08B9">
      <w:pPr>
        <w:rPr>
          <w:rFonts w:ascii="Garamond" w:hAnsi="Garamond"/>
          <w:lang w:val="en-US"/>
        </w:rPr>
      </w:pPr>
      <w:r w:rsidRPr="0018108E">
        <w:rPr>
          <w:rFonts w:ascii="Garamond" w:hAnsi="Garamond"/>
          <w:lang w:val="en-US"/>
        </w:rPr>
        <w:t xml:space="preserve">(Richard </w:t>
      </w:r>
      <w:proofErr w:type="spellStart"/>
      <w:r w:rsidRPr="0018108E">
        <w:rPr>
          <w:rFonts w:ascii="Garamond" w:hAnsi="Garamond"/>
          <w:lang w:val="en-US"/>
        </w:rPr>
        <w:t>Schechner</w:t>
      </w:r>
      <w:proofErr w:type="spellEnd"/>
      <w:r w:rsidRPr="0018108E">
        <w:rPr>
          <w:rFonts w:ascii="Garamond" w:hAnsi="Garamond"/>
          <w:lang w:val="en-US"/>
        </w:rPr>
        <w:t xml:space="preserve">/Dwight </w:t>
      </w:r>
      <w:proofErr w:type="spellStart"/>
      <w:r w:rsidRPr="0018108E">
        <w:rPr>
          <w:rFonts w:ascii="Garamond" w:hAnsi="Garamond"/>
          <w:lang w:val="en-US"/>
        </w:rPr>
        <w:t>Conquergood</w:t>
      </w:r>
      <w:proofErr w:type="spellEnd"/>
      <w:r w:rsidRPr="0018108E">
        <w:rPr>
          <w:rFonts w:ascii="Garamond" w:hAnsi="Garamond"/>
          <w:lang w:val="en-US"/>
        </w:rPr>
        <w:t>)</w:t>
      </w:r>
    </w:p>
    <w:p w14:paraId="00E7E7B9" w14:textId="77777777" w:rsidR="007E08B9" w:rsidRPr="0018108E" w:rsidRDefault="007E08B9" w:rsidP="007E08B9">
      <w:pPr>
        <w:rPr>
          <w:rFonts w:ascii="Garamond" w:hAnsi="Garamond"/>
          <w:lang w:val="en-US"/>
        </w:rPr>
      </w:pPr>
      <w:r w:rsidRPr="0018108E">
        <w:rPr>
          <w:rFonts w:ascii="Garamond" w:hAnsi="Garamond"/>
          <w:lang w:val="en-US"/>
        </w:rPr>
        <w:t>• Radical theories</w:t>
      </w:r>
    </w:p>
    <w:p w14:paraId="00E7E7B9" w14:textId="77777777" w:rsidR="007E08B9" w:rsidRPr="0018108E" w:rsidRDefault="007E08B9" w:rsidP="007E08B9">
      <w:pPr>
        <w:rPr>
          <w:rFonts w:ascii="Garamond" w:hAnsi="Garamond"/>
          <w:lang w:val="en-US"/>
        </w:rPr>
      </w:pPr>
      <w:r w:rsidRPr="0018108E">
        <w:rPr>
          <w:rFonts w:ascii="Garamond" w:hAnsi="Garamond"/>
          <w:lang w:val="en-US"/>
        </w:rPr>
        <w:t>(Bertolt Brecht, Augusto Boal)</w:t>
      </w:r>
    </w:p>
    <w:p w14:paraId="00E7E7B9" w14:textId="77777777" w:rsidR="007E08B9" w:rsidRPr="0018108E" w:rsidRDefault="007E08B9" w:rsidP="007E08B9">
      <w:pPr>
        <w:rPr>
          <w:rFonts w:ascii="Garamond" w:hAnsi="Garamond"/>
          <w:lang w:val="en-US"/>
        </w:rPr>
      </w:pPr>
      <w:r w:rsidRPr="0018108E">
        <w:rPr>
          <w:rFonts w:ascii="Garamond" w:hAnsi="Garamond"/>
          <w:lang w:val="en-US"/>
        </w:rPr>
        <w:t>• Classical theories</w:t>
      </w:r>
    </w:p>
    <w:p w14:paraId="00E7E7B9" w14:textId="77777777" w:rsidR="007E08B9" w:rsidRPr="0018108E" w:rsidRDefault="007E08B9" w:rsidP="007E08B9">
      <w:pPr>
        <w:rPr>
          <w:rFonts w:ascii="Garamond" w:hAnsi="Garamond"/>
          <w:lang w:val="en-US"/>
        </w:rPr>
      </w:pPr>
      <w:r w:rsidRPr="0018108E">
        <w:rPr>
          <w:rFonts w:ascii="Garamond" w:hAnsi="Garamond"/>
          <w:lang w:val="en-US"/>
        </w:rPr>
        <w:t>(Natyashastra, Aristotle)</w:t>
      </w:r>
    </w:p>
    <w:p w14:paraId="00E7E7B9" w14:textId="77777777" w:rsidR="007E08B9" w:rsidRPr="0018108E" w:rsidRDefault="007E08B9" w:rsidP="007E08B9">
      <w:pPr>
        <w:rPr>
          <w:rFonts w:ascii="Garamond" w:hAnsi="Garamond"/>
          <w:lang w:val="en-US"/>
        </w:rPr>
      </w:pPr>
      <w:r w:rsidRPr="0018108E">
        <w:rPr>
          <w:rFonts w:ascii="Garamond" w:hAnsi="Garamond"/>
          <w:lang w:val="en-US"/>
        </w:rPr>
        <w:t>Unit 3</w:t>
      </w:r>
    </w:p>
    <w:p w14:paraId="00E7E7B9" w14:textId="77777777" w:rsidR="007E08B9" w:rsidRPr="0018108E" w:rsidRDefault="007E08B9" w:rsidP="007E08B9">
      <w:pPr>
        <w:rPr>
          <w:rFonts w:ascii="Garamond" w:hAnsi="Garamond"/>
          <w:lang w:val="en-US"/>
        </w:rPr>
      </w:pPr>
      <w:r w:rsidRPr="0018108E">
        <w:rPr>
          <w:rFonts w:ascii="Garamond" w:hAnsi="Garamond"/>
          <w:lang w:val="en-US"/>
        </w:rPr>
        <w:t>The State the Market and the History of Theatre</w:t>
      </w:r>
    </w:p>
    <w:p w14:paraId="5BB161B9" w14:textId="77777777" w:rsidR="007E08B9" w:rsidRPr="0018108E" w:rsidRDefault="007E08B9" w:rsidP="007E08B9">
      <w:pPr>
        <w:rPr>
          <w:rFonts w:ascii="Garamond" w:hAnsi="Garamond"/>
          <w:lang w:val="en-US"/>
        </w:rPr>
      </w:pPr>
      <w:r w:rsidRPr="0018108E">
        <w:rPr>
          <w:rFonts w:ascii="Garamond" w:hAnsi="Garamond"/>
          <w:lang w:val="en-US"/>
        </w:rPr>
        <w:t>• Under British rule</w:t>
      </w:r>
    </w:p>
    <w:p w14:paraId="5BB161B9" w14:textId="77777777" w:rsidR="007E08B9" w:rsidRPr="0018108E" w:rsidRDefault="007E08B9" w:rsidP="007E08B9">
      <w:pPr>
        <w:rPr>
          <w:rFonts w:ascii="Garamond" w:hAnsi="Garamond"/>
          <w:lang w:val="en-US"/>
        </w:rPr>
      </w:pPr>
      <w:r w:rsidRPr="0018108E">
        <w:rPr>
          <w:rFonts w:ascii="Garamond" w:hAnsi="Garamond"/>
          <w:lang w:val="en-US"/>
        </w:rPr>
        <w:t xml:space="preserve">(Viceroy Northbrook–censorship </w:t>
      </w:r>
      <w:proofErr w:type="spellStart"/>
      <w:r w:rsidRPr="0018108E">
        <w:rPr>
          <w:rFonts w:ascii="Garamond" w:hAnsi="Garamond"/>
          <w:lang w:val="en-US"/>
        </w:rPr>
        <w:t>Neeldarpan</w:t>
      </w:r>
      <w:proofErr w:type="spellEnd"/>
      <w:r w:rsidRPr="0018108E">
        <w:rPr>
          <w:rFonts w:ascii="Garamond" w:hAnsi="Garamond"/>
          <w:lang w:val="en-US"/>
        </w:rPr>
        <w:t xml:space="preserve"> </w:t>
      </w:r>
      <w:proofErr w:type="spellStart"/>
      <w:r w:rsidRPr="0018108E">
        <w:rPr>
          <w:rFonts w:ascii="Garamond" w:hAnsi="Garamond"/>
          <w:lang w:val="en-US"/>
        </w:rPr>
        <w:t>Nabanna</w:t>
      </w:r>
      <w:proofErr w:type="spellEnd"/>
      <w:r w:rsidRPr="0018108E">
        <w:rPr>
          <w:rFonts w:ascii="Garamond" w:hAnsi="Garamond"/>
          <w:lang w:val="en-US"/>
        </w:rPr>
        <w:t>– IPTA)</w:t>
      </w:r>
    </w:p>
    <w:p w14:paraId="5BB161B9" w14:textId="77777777" w:rsidR="007E08B9" w:rsidRPr="0018108E" w:rsidRDefault="007E08B9" w:rsidP="007E08B9">
      <w:pPr>
        <w:rPr>
          <w:rFonts w:ascii="Garamond" w:hAnsi="Garamond"/>
          <w:lang w:val="en-US"/>
        </w:rPr>
      </w:pPr>
      <w:r w:rsidRPr="0018108E">
        <w:rPr>
          <w:rFonts w:ascii="Garamond" w:hAnsi="Garamond"/>
          <w:lang w:val="en-US"/>
        </w:rPr>
        <w:t xml:space="preserve">• (Popular forms: </w:t>
      </w:r>
      <w:proofErr w:type="spellStart"/>
      <w:r w:rsidRPr="0018108E">
        <w:rPr>
          <w:rFonts w:ascii="Garamond" w:hAnsi="Garamond"/>
          <w:lang w:val="en-US"/>
        </w:rPr>
        <w:t>Jatra</w:t>
      </w:r>
      <w:proofErr w:type="spellEnd"/>
      <w:r w:rsidRPr="0018108E">
        <w:rPr>
          <w:rFonts w:ascii="Garamond" w:hAnsi="Garamond"/>
          <w:lang w:val="en-US"/>
        </w:rPr>
        <w:t xml:space="preserve"> Tamasha Nautanki </w:t>
      </w:r>
      <w:proofErr w:type="spellStart"/>
      <w:r w:rsidRPr="0018108E">
        <w:rPr>
          <w:rFonts w:ascii="Garamond" w:hAnsi="Garamond"/>
          <w:lang w:val="en-US"/>
        </w:rPr>
        <w:t>Burrakatha</w:t>
      </w:r>
      <w:proofErr w:type="spellEnd"/>
      <w:r w:rsidRPr="0018108E">
        <w:rPr>
          <w:rFonts w:ascii="Garamond" w:hAnsi="Garamond"/>
          <w:lang w:val="en-US"/>
        </w:rPr>
        <w:t xml:space="preserve"> </w:t>
      </w:r>
      <w:proofErr w:type="spellStart"/>
      <w:r w:rsidRPr="0018108E">
        <w:rPr>
          <w:rFonts w:ascii="Garamond" w:hAnsi="Garamond"/>
          <w:lang w:val="en-US"/>
        </w:rPr>
        <w:t>Dastangoi</w:t>
      </w:r>
      <w:proofErr w:type="spellEnd"/>
      <w:r w:rsidRPr="0018108E">
        <w:rPr>
          <w:rFonts w:ascii="Garamond" w:hAnsi="Garamond"/>
          <w:lang w:val="en-US"/>
        </w:rPr>
        <w:t xml:space="preserve"> and others)</w:t>
      </w:r>
    </w:p>
    <w:p w14:paraId="5BB161B9" w14:textId="77777777" w:rsidR="007E08B9" w:rsidRPr="0018108E" w:rsidRDefault="007E08B9" w:rsidP="007E08B9">
      <w:pPr>
        <w:rPr>
          <w:rFonts w:ascii="Garamond" w:hAnsi="Garamond"/>
          <w:lang w:val="en-US"/>
        </w:rPr>
      </w:pPr>
      <w:r w:rsidRPr="0018108E">
        <w:rPr>
          <w:rFonts w:ascii="Garamond" w:hAnsi="Garamond"/>
          <w:lang w:val="en-US"/>
        </w:rPr>
        <w:t>• Modern Indian theatre in the post-independence period</w:t>
      </w:r>
    </w:p>
    <w:p w14:paraId="3EFED4EB" w14:textId="77777777" w:rsidR="007E08B9" w:rsidRPr="0018108E" w:rsidRDefault="007E08B9" w:rsidP="007E08B9">
      <w:pPr>
        <w:rPr>
          <w:rFonts w:ascii="Garamond" w:hAnsi="Garamond"/>
          <w:lang w:val="en-US"/>
        </w:rPr>
      </w:pPr>
      <w:r w:rsidRPr="0018108E">
        <w:rPr>
          <w:rFonts w:ascii="Garamond" w:hAnsi="Garamond"/>
          <w:lang w:val="en-US"/>
        </w:rPr>
        <w:t xml:space="preserve">o (Bourgeois theatre and theatre of change Feminist theatre) o (Street theatre </w:t>
      </w:r>
      <w:proofErr w:type="spellStart"/>
      <w:r w:rsidRPr="0018108E">
        <w:rPr>
          <w:rFonts w:ascii="Garamond" w:hAnsi="Garamond"/>
          <w:lang w:val="en-US"/>
        </w:rPr>
        <w:t>Janam</w:t>
      </w:r>
      <w:proofErr w:type="spellEnd"/>
      <w:r w:rsidRPr="0018108E">
        <w:rPr>
          <w:rFonts w:ascii="Garamond" w:hAnsi="Garamond"/>
          <w:lang w:val="en-US"/>
        </w:rPr>
        <w:t>)</w:t>
      </w:r>
    </w:p>
    <w:p w14:paraId="3EFED4EB" w14:textId="77777777" w:rsidR="007E08B9" w:rsidRPr="0018108E" w:rsidRDefault="007E08B9" w:rsidP="007E08B9">
      <w:pPr>
        <w:rPr>
          <w:rFonts w:ascii="Garamond" w:hAnsi="Garamond"/>
          <w:lang w:val="en-US"/>
        </w:rPr>
      </w:pPr>
      <w:r w:rsidRPr="0018108E">
        <w:rPr>
          <w:rFonts w:ascii="Garamond" w:hAnsi="Garamond"/>
          <w:lang w:val="en-US"/>
        </w:rPr>
        <w:t>Unit 4</w:t>
      </w:r>
    </w:p>
    <w:p w14:paraId="3EFED4EB" w14:textId="77777777" w:rsidR="007E08B9" w:rsidRPr="0018108E" w:rsidRDefault="007E08B9" w:rsidP="007E08B9">
      <w:pPr>
        <w:rPr>
          <w:rFonts w:ascii="Garamond" w:hAnsi="Garamond"/>
          <w:lang w:val="en-US"/>
        </w:rPr>
      </w:pPr>
      <w:r w:rsidRPr="0018108E">
        <w:rPr>
          <w:rFonts w:ascii="Garamond" w:hAnsi="Garamond"/>
          <w:lang w:val="en-US"/>
        </w:rPr>
        <w:t>Modern Western theatre</w:t>
      </w:r>
    </w:p>
    <w:p w14:paraId="513B1117" w14:textId="77777777" w:rsidR="007E08B9" w:rsidRPr="0018108E" w:rsidRDefault="007E08B9" w:rsidP="007E08B9">
      <w:pPr>
        <w:rPr>
          <w:rFonts w:ascii="Garamond" w:hAnsi="Garamond"/>
          <w:lang w:val="en-US"/>
        </w:rPr>
      </w:pPr>
      <w:r w:rsidRPr="0018108E">
        <w:rPr>
          <w:rFonts w:ascii="Garamond" w:hAnsi="Garamond"/>
          <w:lang w:val="en-US"/>
        </w:rPr>
        <w:t>• Naturalism (Realism)</w:t>
      </w:r>
    </w:p>
    <w:p w14:paraId="513B1117" w14:textId="77777777" w:rsidR="007E08B9" w:rsidRPr="0018108E" w:rsidRDefault="007E08B9" w:rsidP="007E08B9">
      <w:pPr>
        <w:rPr>
          <w:rFonts w:ascii="Garamond" w:hAnsi="Garamond"/>
          <w:lang w:val="en-US"/>
        </w:rPr>
      </w:pPr>
      <w:r w:rsidRPr="0018108E">
        <w:rPr>
          <w:rFonts w:ascii="Garamond" w:hAnsi="Garamond"/>
          <w:lang w:val="en-US"/>
        </w:rPr>
        <w:t>o (Stanislavsky)</w:t>
      </w:r>
    </w:p>
    <w:p w14:paraId="513B1117" w14:textId="77777777" w:rsidR="007E08B9" w:rsidRPr="0018108E" w:rsidRDefault="007E08B9" w:rsidP="007E08B9">
      <w:pPr>
        <w:rPr>
          <w:rFonts w:ascii="Garamond" w:hAnsi="Garamond"/>
          <w:lang w:val="en-US"/>
        </w:rPr>
      </w:pPr>
      <w:r w:rsidRPr="0018108E">
        <w:rPr>
          <w:rFonts w:ascii="Garamond" w:hAnsi="Garamond"/>
          <w:lang w:val="en-US"/>
        </w:rPr>
        <w:t>• Epic theatre: theatre as criticism</w:t>
      </w:r>
    </w:p>
    <w:p w14:paraId="513B1117" w14:textId="77777777" w:rsidR="007E08B9" w:rsidRPr="0018108E" w:rsidRDefault="007E08B9" w:rsidP="007E08B9">
      <w:pPr>
        <w:rPr>
          <w:rFonts w:ascii="Garamond" w:hAnsi="Garamond"/>
          <w:lang w:val="en-US"/>
        </w:rPr>
      </w:pPr>
      <w:r w:rsidRPr="0018108E">
        <w:rPr>
          <w:rFonts w:ascii="Garamond" w:hAnsi="Garamond"/>
          <w:lang w:val="en-US"/>
        </w:rPr>
        <w:t xml:space="preserve">o Brecht, Dario </w:t>
      </w:r>
      <w:proofErr w:type="spellStart"/>
      <w:r w:rsidRPr="0018108E">
        <w:rPr>
          <w:rFonts w:ascii="Garamond" w:hAnsi="Garamond"/>
          <w:lang w:val="en-US"/>
        </w:rPr>
        <w:t>Fo</w:t>
      </w:r>
      <w:proofErr w:type="spellEnd"/>
      <w:r w:rsidRPr="0018108E">
        <w:rPr>
          <w:rFonts w:ascii="Garamond" w:hAnsi="Garamond"/>
          <w:lang w:val="en-US"/>
        </w:rPr>
        <w:t xml:space="preserve">, France </w:t>
      </w:r>
      <w:proofErr w:type="spellStart"/>
      <w:r w:rsidRPr="0018108E">
        <w:rPr>
          <w:rFonts w:ascii="Garamond" w:hAnsi="Garamond"/>
          <w:lang w:val="en-US"/>
        </w:rPr>
        <w:t>Rame</w:t>
      </w:r>
      <w:proofErr w:type="spellEnd"/>
      <w:r w:rsidRPr="0018108E">
        <w:rPr>
          <w:rFonts w:ascii="Garamond" w:hAnsi="Garamond"/>
          <w:lang w:val="en-US"/>
        </w:rPr>
        <w:t>)</w:t>
      </w:r>
    </w:p>
    <w:p w14:paraId="513B1117" w14:textId="77777777" w:rsidR="007E08B9" w:rsidRPr="0018108E" w:rsidRDefault="007E08B9" w:rsidP="007E08B9">
      <w:pPr>
        <w:rPr>
          <w:rFonts w:ascii="Garamond" w:hAnsi="Garamond"/>
          <w:lang w:val="en-US"/>
        </w:rPr>
      </w:pPr>
      <w:r w:rsidRPr="0018108E">
        <w:rPr>
          <w:rFonts w:ascii="Garamond" w:hAnsi="Garamond"/>
          <w:lang w:val="en-US"/>
        </w:rPr>
        <w:t>• Theatre that resists the state and market</w:t>
      </w:r>
    </w:p>
    <w:p w14:paraId="513B1117" w14:textId="77777777" w:rsidR="007E08B9" w:rsidRPr="0018108E" w:rsidRDefault="007E08B9" w:rsidP="007E08B9">
      <w:pPr>
        <w:rPr>
          <w:rFonts w:ascii="Garamond" w:hAnsi="Garamond"/>
          <w:lang w:val="en-US"/>
        </w:rPr>
      </w:pPr>
      <w:r w:rsidRPr="0018108E">
        <w:rPr>
          <w:rFonts w:ascii="Garamond" w:hAnsi="Garamond"/>
          <w:lang w:val="en-US"/>
        </w:rPr>
        <w:t>Unit 5</w:t>
      </w:r>
    </w:p>
    <w:p w14:paraId="513B1117" w14:textId="77777777" w:rsidR="007E08B9" w:rsidRPr="0018108E" w:rsidRDefault="007E08B9" w:rsidP="007E08B9">
      <w:pPr>
        <w:rPr>
          <w:rFonts w:ascii="Garamond" w:hAnsi="Garamond"/>
          <w:lang w:val="en-US"/>
        </w:rPr>
      </w:pPr>
      <w:r w:rsidRPr="0018108E">
        <w:rPr>
          <w:rFonts w:ascii="Garamond" w:hAnsi="Garamond"/>
          <w:lang w:val="en-US"/>
        </w:rPr>
        <w:t>The Performative Act</w:t>
      </w:r>
    </w:p>
    <w:p w14:paraId="620B7166" w14:textId="6809D9E1" w:rsidR="007E08B9" w:rsidRPr="0018108E" w:rsidRDefault="007E08B9" w:rsidP="007E08B9">
      <w:pPr>
        <w:rPr>
          <w:rFonts w:ascii="Garamond" w:hAnsi="Garamond"/>
          <w:lang w:val="en-US"/>
        </w:rPr>
      </w:pPr>
      <w:r w:rsidRPr="0018108E">
        <w:rPr>
          <w:rFonts w:ascii="Garamond" w:hAnsi="Garamond"/>
          <w:lang w:val="en-US"/>
        </w:rPr>
        <w:t>• Performance space</w:t>
      </w:r>
    </w:p>
    <w:p w14:paraId="620B7166" w14:textId="6809D9E1" w:rsidR="007E08B9" w:rsidRPr="0018108E" w:rsidRDefault="007E08B9" w:rsidP="007E08B9">
      <w:pPr>
        <w:rPr>
          <w:rFonts w:ascii="Garamond" w:hAnsi="Garamond"/>
          <w:lang w:val="en-US"/>
        </w:rPr>
      </w:pPr>
      <w:r w:rsidRPr="0018108E">
        <w:rPr>
          <w:rFonts w:ascii="Garamond" w:hAnsi="Garamond"/>
          <w:lang w:val="en-US"/>
        </w:rPr>
        <w:t xml:space="preserve">o (in the round proscenium </w:t>
      </w:r>
      <w:proofErr w:type="spellStart"/>
      <w:r w:rsidRPr="0018108E">
        <w:rPr>
          <w:rFonts w:ascii="Garamond" w:hAnsi="Garamond"/>
          <w:lang w:val="en-US"/>
        </w:rPr>
        <w:t>amphitheatre</w:t>
      </w:r>
      <w:proofErr w:type="spellEnd"/>
      <w:r w:rsidRPr="0018108E">
        <w:rPr>
          <w:rFonts w:ascii="Garamond" w:hAnsi="Garamond"/>
          <w:lang w:val="en-US"/>
        </w:rPr>
        <w:t xml:space="preserve"> thrust stage etc.)</w:t>
      </w:r>
    </w:p>
    <w:p w14:paraId="620B7166" w14:textId="6809D9E1" w:rsidR="007E08B9" w:rsidRPr="0018108E" w:rsidRDefault="007E08B9" w:rsidP="007E08B9">
      <w:pPr>
        <w:rPr>
          <w:rFonts w:ascii="Garamond" w:hAnsi="Garamond"/>
          <w:lang w:val="en-US"/>
        </w:rPr>
      </w:pPr>
      <w:r w:rsidRPr="0018108E">
        <w:rPr>
          <w:rFonts w:ascii="Garamond" w:hAnsi="Garamond"/>
          <w:lang w:val="en-US"/>
        </w:rPr>
        <w:t>• Space, Lights, Costumes, Sets</w:t>
      </w:r>
    </w:p>
    <w:p w14:paraId="620B7166" w14:textId="6809D9E1" w:rsidR="007E08B9" w:rsidRPr="0018108E" w:rsidRDefault="007E08B9" w:rsidP="007E08B9">
      <w:pPr>
        <w:rPr>
          <w:rFonts w:ascii="Garamond" w:hAnsi="Garamond"/>
          <w:lang w:val="en-US"/>
        </w:rPr>
      </w:pPr>
    </w:p>
    <w:p w14:paraId="4C976BA8" w14:textId="77777777" w:rsidR="007E08B9" w:rsidRPr="0018108E" w:rsidRDefault="007E08B9" w:rsidP="007E08B9">
      <w:pPr>
        <w:rPr>
          <w:rFonts w:ascii="Garamond" w:hAnsi="Garamond"/>
          <w:lang w:val="en-US"/>
        </w:rPr>
      </w:pPr>
    </w:p>
    <w:p w14:paraId="171E6E2D" w14:textId="77777777" w:rsidR="007E08B9" w:rsidRPr="0018108E" w:rsidRDefault="007E08B9" w:rsidP="007E08B9">
      <w:pPr>
        <w:rPr>
          <w:rFonts w:ascii="Garamond" w:hAnsi="Garamond"/>
          <w:lang w:val="en-US"/>
        </w:rPr>
      </w:pPr>
    </w:p>
    <w:p w14:paraId="05757072" w14:textId="77777777" w:rsidR="007E08B9" w:rsidRPr="0018108E" w:rsidRDefault="007E08B9" w:rsidP="007E08B9">
      <w:pPr>
        <w:rPr>
          <w:rFonts w:ascii="Garamond" w:hAnsi="Garamond"/>
          <w:b/>
          <w:bCs/>
          <w:lang w:val="en-US"/>
        </w:rPr>
      </w:pPr>
      <w:r w:rsidRPr="0018108E">
        <w:rPr>
          <w:rFonts w:ascii="Garamond" w:hAnsi="Garamond"/>
          <w:b/>
          <w:bCs/>
          <w:lang w:val="en-US"/>
        </w:rPr>
        <w:t>Course Description</w:t>
      </w:r>
    </w:p>
    <w:p w14:paraId="05676C75" w14:textId="77777777" w:rsidR="007E08B9" w:rsidRPr="0018108E" w:rsidRDefault="007E08B9" w:rsidP="007E08B9">
      <w:pPr>
        <w:rPr>
          <w:rFonts w:ascii="Garamond" w:hAnsi="Garamond"/>
          <w:b/>
          <w:bCs/>
          <w:lang w:val="en-US"/>
        </w:rPr>
      </w:pPr>
    </w:p>
    <w:p w14:paraId="6BB869F7" w14:textId="77777777" w:rsidR="007E08B9" w:rsidRPr="0018108E" w:rsidRDefault="007E08B9" w:rsidP="007E08B9">
      <w:pPr>
        <w:rPr>
          <w:rFonts w:ascii="Garamond" w:hAnsi="Garamond"/>
          <w:lang w:val="en-US"/>
        </w:rPr>
      </w:pPr>
      <w:r w:rsidRPr="0018108E">
        <w:rPr>
          <w:rFonts w:ascii="Garamond" w:hAnsi="Garamond"/>
          <w:lang w:val="en-US"/>
        </w:rPr>
        <w:t>There are two aspects to this course. One is the development of aesthetics in the Indian context, from the pre-Independence to post-Independence period. The course also looks at censorship acts, the politics of the market and other factors, to locate the socio- political context of drama. There will also be a discussion of the popular forms of performance in India. The second aspect is the development of theories and practice of drama in Europe and their impact on the Indian context.</w:t>
      </w:r>
    </w:p>
    <w:p w14:paraId="3D3AB07A" w14:textId="77777777" w:rsidR="00AB1552" w:rsidRPr="0018108E" w:rsidRDefault="00AB1552" w:rsidP="00AB1552">
      <w:pPr>
        <w:rPr>
          <w:rFonts w:ascii="Garamond" w:hAnsi="Garamond"/>
          <w:b/>
          <w:bCs/>
          <w:lang w:val="en-US"/>
        </w:rPr>
      </w:pPr>
    </w:p>
    <w:p w14:paraId="3E540447" w14:textId="343E52AA" w:rsidR="00C142D5" w:rsidRPr="0018108E" w:rsidRDefault="00C142D5">
      <w:pPr>
        <w:rPr>
          <w:rFonts w:ascii="Garamond" w:hAnsi="Garamond"/>
        </w:rPr>
      </w:pPr>
    </w:p>
    <w:p w14:paraId="7EBE4865" w14:textId="77777777" w:rsidR="00AC5941" w:rsidRPr="0018108E" w:rsidRDefault="00AC5941" w:rsidP="00AC5941">
      <w:pPr>
        <w:numPr>
          <w:ilvl w:val="0"/>
          <w:numId w:val="1"/>
        </w:numPr>
        <w:tabs>
          <w:tab w:val="clear" w:pos="420"/>
        </w:tabs>
        <w:rPr>
          <w:rFonts w:ascii="Garamond" w:hAnsi="Garamond"/>
          <w:b/>
          <w:bCs/>
          <w:lang w:val="en-US"/>
        </w:rPr>
      </w:pPr>
      <w:r w:rsidRPr="0018108E">
        <w:rPr>
          <w:rFonts w:ascii="Garamond" w:hAnsi="Garamond"/>
          <w:b/>
          <w:bCs/>
          <w:lang w:val="en-US"/>
        </w:rPr>
        <w:t>UNIT WISE BREAK UP OF SYLLABUS</w:t>
      </w:r>
    </w:p>
    <w:p w14:paraId="64EC33F7" w14:textId="77777777" w:rsidR="00AC5941" w:rsidRPr="0018108E" w:rsidRDefault="00AC5941" w:rsidP="00AC5941">
      <w:pPr>
        <w:rPr>
          <w:rFonts w:ascii="Garamond" w:hAnsi="Garamond"/>
          <w:b/>
          <w:bCs/>
          <w:lang w:val="en-US"/>
        </w:rPr>
      </w:pPr>
    </w:p>
    <w:p w14:paraId="54926C83" w14:textId="770BDFF7" w:rsidR="00AC5941" w:rsidRPr="0018108E" w:rsidRDefault="00AC5941" w:rsidP="00AC5941">
      <w:pPr>
        <w:rPr>
          <w:rFonts w:ascii="Garamond" w:hAnsi="Garamond"/>
          <w:b/>
          <w:bCs/>
          <w:lang w:val="en-US"/>
        </w:rPr>
      </w:pPr>
      <w:r w:rsidRPr="0018108E">
        <w:rPr>
          <w:rFonts w:ascii="Garamond" w:hAnsi="Garamond"/>
          <w:b/>
          <w:bCs/>
          <w:lang w:val="en-US"/>
        </w:rPr>
        <w:t>Weeks 1-</w:t>
      </w:r>
      <w:r w:rsidRPr="0018108E">
        <w:rPr>
          <w:rFonts w:ascii="Garamond" w:hAnsi="Garamond"/>
          <w:b/>
          <w:bCs/>
          <w:lang w:val="en-US"/>
        </w:rPr>
        <w:t>2</w:t>
      </w:r>
    </w:p>
    <w:p w14:paraId="55F61FFE" w14:textId="758A77F1" w:rsidR="00AB1552" w:rsidRPr="0018108E" w:rsidRDefault="00AB1552">
      <w:pPr>
        <w:rPr>
          <w:rFonts w:ascii="Garamond" w:hAnsi="Garamond"/>
        </w:rPr>
      </w:pPr>
    </w:p>
    <w:p w14:paraId="5C285501" w14:textId="41E25213" w:rsidR="00AC5941" w:rsidRPr="0018108E" w:rsidRDefault="00AC5941">
      <w:pPr>
        <w:rPr>
          <w:rFonts w:ascii="Garamond" w:hAnsi="Garamond"/>
        </w:rPr>
      </w:pPr>
      <w:r w:rsidRPr="0018108E">
        <w:rPr>
          <w:rFonts w:ascii="Garamond" w:hAnsi="Garamond"/>
          <w:i/>
          <w:iCs/>
        </w:rPr>
        <w:t>Student will be asked to reflect on fundamental concepts to understand and explore various meanings and contexts of the terms text, performance, theatre in terms of the meaning, application, and history</w:t>
      </w:r>
      <w:r w:rsidRPr="0018108E">
        <w:rPr>
          <w:rFonts w:ascii="Garamond" w:hAnsi="Garamond"/>
        </w:rPr>
        <w:t>.</w:t>
      </w:r>
    </w:p>
    <w:p w14:paraId="22737F24" w14:textId="77777777" w:rsidR="00AC5941" w:rsidRPr="0018108E" w:rsidRDefault="00AC5941">
      <w:pPr>
        <w:rPr>
          <w:rFonts w:ascii="Garamond" w:hAnsi="Garamond"/>
        </w:rPr>
      </w:pPr>
    </w:p>
    <w:p w14:paraId="08C4A82C" w14:textId="77777777" w:rsidR="00AC5941" w:rsidRPr="0018108E" w:rsidRDefault="00AC5941" w:rsidP="00AC5941">
      <w:pPr>
        <w:rPr>
          <w:rFonts w:ascii="Garamond" w:hAnsi="Garamond"/>
          <w:lang w:val="en-US"/>
        </w:rPr>
      </w:pPr>
      <w:r w:rsidRPr="0018108E">
        <w:rPr>
          <w:rFonts w:ascii="Garamond" w:hAnsi="Garamond"/>
          <w:lang w:val="en-US"/>
        </w:rPr>
        <w:t>Unit 1</w:t>
      </w:r>
    </w:p>
    <w:p w14:paraId="7B744E70" w14:textId="77777777" w:rsidR="00AC5941" w:rsidRPr="0018108E" w:rsidRDefault="00AC5941" w:rsidP="00AC5941">
      <w:pPr>
        <w:rPr>
          <w:rFonts w:ascii="Garamond" w:hAnsi="Garamond"/>
          <w:lang w:val="en-US"/>
        </w:rPr>
      </w:pPr>
      <w:r w:rsidRPr="0018108E">
        <w:rPr>
          <w:rFonts w:ascii="Garamond" w:hAnsi="Garamond"/>
          <w:lang w:val="en-US"/>
        </w:rPr>
        <w:t>Introduction</w:t>
      </w:r>
    </w:p>
    <w:p w14:paraId="37F21034" w14:textId="77777777" w:rsidR="00AC5941" w:rsidRPr="0018108E" w:rsidRDefault="00AC5941" w:rsidP="00AC5941">
      <w:pPr>
        <w:rPr>
          <w:rFonts w:ascii="Garamond" w:hAnsi="Garamond"/>
          <w:lang w:val="en-US"/>
        </w:rPr>
      </w:pPr>
      <w:r w:rsidRPr="0018108E">
        <w:rPr>
          <w:rFonts w:ascii="Garamond" w:hAnsi="Garamond"/>
          <w:lang w:val="en-US"/>
        </w:rPr>
        <w:t>• What is a text?</w:t>
      </w:r>
    </w:p>
    <w:p w14:paraId="37F21034" w14:textId="77777777" w:rsidR="00AC5941" w:rsidRPr="0018108E" w:rsidRDefault="00AC5941" w:rsidP="00AC5941">
      <w:pPr>
        <w:rPr>
          <w:rFonts w:ascii="Garamond" w:hAnsi="Garamond"/>
          <w:lang w:val="en-US"/>
        </w:rPr>
      </w:pPr>
      <w:r w:rsidRPr="0018108E">
        <w:rPr>
          <w:rFonts w:ascii="Garamond" w:hAnsi="Garamond"/>
          <w:lang w:val="en-US"/>
        </w:rPr>
        <w:t>• What is a performance?</w:t>
      </w:r>
    </w:p>
    <w:p w14:paraId="5C647BEC" w14:textId="77777777" w:rsidR="00AC5941" w:rsidRPr="0018108E" w:rsidRDefault="00AC5941" w:rsidP="00AC5941">
      <w:pPr>
        <w:rPr>
          <w:rFonts w:ascii="Garamond" w:hAnsi="Garamond"/>
          <w:lang w:val="en-US"/>
        </w:rPr>
      </w:pPr>
      <w:r w:rsidRPr="0018108E">
        <w:rPr>
          <w:rFonts w:ascii="Garamond" w:hAnsi="Garamond"/>
          <w:lang w:val="en-US"/>
        </w:rPr>
        <w:t>• The uniqueness of the dramatic text: Literature and/or Performance?</w:t>
      </w:r>
    </w:p>
    <w:p w14:paraId="15F2EF31" w14:textId="77777777" w:rsidR="00AC5941" w:rsidRPr="0018108E" w:rsidRDefault="00AC5941" w:rsidP="00AC5941">
      <w:pPr>
        <w:rPr>
          <w:rFonts w:ascii="Garamond" w:hAnsi="Garamond"/>
          <w:lang w:val="en-US"/>
        </w:rPr>
      </w:pPr>
      <w:r w:rsidRPr="0018108E">
        <w:rPr>
          <w:rFonts w:ascii="Garamond" w:hAnsi="Garamond"/>
          <w:lang w:val="en-US"/>
        </w:rPr>
        <w:t>• The politics of a Dramatic text: endorsement status quo vs. subversion</w:t>
      </w:r>
    </w:p>
    <w:p w14:paraId="5D1B25EA" w14:textId="3629008E" w:rsidR="00AC5941" w:rsidRPr="0018108E" w:rsidRDefault="00AC5941">
      <w:pPr>
        <w:rPr>
          <w:rFonts w:ascii="Garamond" w:hAnsi="Garamond"/>
        </w:rPr>
      </w:pPr>
    </w:p>
    <w:p w14:paraId="5E0721CC" w14:textId="52A8839F" w:rsidR="00AC5941" w:rsidRPr="0018108E" w:rsidRDefault="00AC5941">
      <w:pPr>
        <w:rPr>
          <w:rFonts w:ascii="Garamond" w:hAnsi="Garamond"/>
        </w:rPr>
      </w:pPr>
    </w:p>
    <w:p w14:paraId="25CE55E9" w14:textId="77C29BBD" w:rsidR="00AC5941" w:rsidRPr="0018108E" w:rsidRDefault="00AC5941">
      <w:pPr>
        <w:rPr>
          <w:rFonts w:ascii="Garamond" w:hAnsi="Garamond"/>
        </w:rPr>
      </w:pPr>
    </w:p>
    <w:p w14:paraId="75974172" w14:textId="0EDFDA97" w:rsidR="00AC5941" w:rsidRPr="0018108E" w:rsidRDefault="00AC5941" w:rsidP="00AC5941">
      <w:pPr>
        <w:rPr>
          <w:rFonts w:ascii="Garamond" w:hAnsi="Garamond"/>
          <w:b/>
          <w:bCs/>
          <w:lang w:val="en-US"/>
        </w:rPr>
      </w:pPr>
      <w:r w:rsidRPr="0018108E">
        <w:rPr>
          <w:rFonts w:ascii="Garamond" w:hAnsi="Garamond"/>
          <w:b/>
          <w:bCs/>
          <w:lang w:val="en-US"/>
        </w:rPr>
        <w:t xml:space="preserve">Weeks </w:t>
      </w:r>
      <w:r w:rsidRPr="0018108E">
        <w:rPr>
          <w:rFonts w:ascii="Garamond" w:hAnsi="Garamond"/>
          <w:b/>
          <w:bCs/>
          <w:lang w:val="en-US"/>
        </w:rPr>
        <w:t>3</w:t>
      </w:r>
      <w:r w:rsidRPr="0018108E">
        <w:rPr>
          <w:rFonts w:ascii="Garamond" w:hAnsi="Garamond"/>
          <w:b/>
          <w:bCs/>
          <w:lang w:val="en-US"/>
        </w:rPr>
        <w:t>-</w:t>
      </w:r>
      <w:r w:rsidRPr="0018108E">
        <w:rPr>
          <w:rFonts w:ascii="Garamond" w:hAnsi="Garamond"/>
          <w:b/>
          <w:bCs/>
          <w:lang w:val="en-US"/>
        </w:rPr>
        <w:t>6</w:t>
      </w:r>
    </w:p>
    <w:p w14:paraId="7FDDA887" w14:textId="36BB777D" w:rsidR="00AC5941" w:rsidRPr="0018108E" w:rsidRDefault="00AC5941">
      <w:pPr>
        <w:rPr>
          <w:rFonts w:ascii="Garamond" w:hAnsi="Garamond"/>
        </w:rPr>
      </w:pPr>
    </w:p>
    <w:p w14:paraId="50E3C1A3" w14:textId="4C887224" w:rsidR="00AC5941" w:rsidRPr="0018108E" w:rsidRDefault="00AC5941">
      <w:pPr>
        <w:rPr>
          <w:rFonts w:ascii="Garamond" w:hAnsi="Garamond"/>
        </w:rPr>
      </w:pPr>
    </w:p>
    <w:p w14:paraId="298FA672" w14:textId="3824394A" w:rsidR="00AC5941" w:rsidRPr="0018108E" w:rsidRDefault="00AC5941">
      <w:pPr>
        <w:rPr>
          <w:rFonts w:ascii="Garamond" w:hAnsi="Garamond"/>
          <w:i/>
          <w:iCs/>
        </w:rPr>
      </w:pPr>
      <w:r w:rsidRPr="0018108E">
        <w:rPr>
          <w:rFonts w:ascii="Garamond" w:hAnsi="Garamond"/>
          <w:i/>
          <w:iCs/>
        </w:rPr>
        <w:t xml:space="preserve">Students will learn about various approaches to theatre and performance in the Indian and western traditions since the ancient to the modern times. in addition, the </w:t>
      </w:r>
      <w:r w:rsidR="00501341" w:rsidRPr="0018108E">
        <w:rPr>
          <w:rFonts w:ascii="Garamond" w:hAnsi="Garamond"/>
          <w:i/>
          <w:iCs/>
        </w:rPr>
        <w:t xml:space="preserve">discussion will aim towards complicating these ideas in the context so modernism, postmodernism, postcolonialism, and the shift from </w:t>
      </w:r>
      <w:proofErr w:type="spellStart"/>
      <w:r w:rsidR="00501341" w:rsidRPr="0018108E">
        <w:rPr>
          <w:rFonts w:ascii="Garamond" w:hAnsi="Garamond"/>
          <w:i/>
          <w:iCs/>
        </w:rPr>
        <w:t>theater</w:t>
      </w:r>
      <w:proofErr w:type="spellEnd"/>
      <w:r w:rsidR="00501341" w:rsidRPr="0018108E">
        <w:rPr>
          <w:rFonts w:ascii="Garamond" w:hAnsi="Garamond"/>
          <w:i/>
          <w:iCs/>
        </w:rPr>
        <w:t xml:space="preserve"> to performance methodologies.</w:t>
      </w:r>
    </w:p>
    <w:p w14:paraId="6E9705FE" w14:textId="32CDC980" w:rsidR="00AC5941" w:rsidRPr="0018108E" w:rsidRDefault="00AC5941">
      <w:pPr>
        <w:rPr>
          <w:rFonts w:ascii="Garamond" w:hAnsi="Garamond"/>
        </w:rPr>
      </w:pPr>
    </w:p>
    <w:p w14:paraId="7CF62A85" w14:textId="77777777" w:rsidR="00AC5941" w:rsidRPr="0018108E" w:rsidRDefault="00AC5941" w:rsidP="00AC5941">
      <w:pPr>
        <w:rPr>
          <w:rFonts w:ascii="Garamond" w:hAnsi="Garamond"/>
          <w:lang w:val="en-US"/>
        </w:rPr>
      </w:pPr>
      <w:r w:rsidRPr="0018108E">
        <w:rPr>
          <w:rFonts w:ascii="Garamond" w:hAnsi="Garamond"/>
          <w:lang w:val="en-US"/>
        </w:rPr>
        <w:t>Unit 2</w:t>
      </w:r>
    </w:p>
    <w:p w14:paraId="7CF62A85" w14:textId="77777777" w:rsidR="00AC5941" w:rsidRPr="0018108E" w:rsidRDefault="00AC5941" w:rsidP="00AC5941">
      <w:pPr>
        <w:rPr>
          <w:rFonts w:ascii="Garamond" w:hAnsi="Garamond"/>
          <w:lang w:val="en-US"/>
        </w:rPr>
      </w:pPr>
      <w:r w:rsidRPr="0018108E">
        <w:rPr>
          <w:rFonts w:ascii="Garamond" w:hAnsi="Garamond"/>
          <w:lang w:val="en-US"/>
        </w:rPr>
        <w:t>Theories of Performance</w:t>
      </w:r>
    </w:p>
    <w:p w14:paraId="1BB80074" w14:textId="60B69430" w:rsidR="00AC5941" w:rsidRPr="0018108E" w:rsidRDefault="00AC5941" w:rsidP="00AC5941">
      <w:pPr>
        <w:rPr>
          <w:rFonts w:ascii="Garamond" w:hAnsi="Garamond"/>
          <w:lang w:val="en-US"/>
        </w:rPr>
      </w:pPr>
      <w:r w:rsidRPr="0018108E">
        <w:rPr>
          <w:rFonts w:ascii="Garamond" w:hAnsi="Garamond"/>
          <w:lang w:val="en-US"/>
        </w:rPr>
        <w:t>• Performance theory</w:t>
      </w:r>
    </w:p>
    <w:p w14:paraId="1BB80074" w14:textId="60B69430" w:rsidR="00AC5941" w:rsidRPr="0018108E" w:rsidRDefault="00AC5941" w:rsidP="00AC5941">
      <w:pPr>
        <w:rPr>
          <w:rFonts w:ascii="Garamond" w:hAnsi="Garamond"/>
          <w:lang w:val="en-US"/>
        </w:rPr>
      </w:pPr>
      <w:r w:rsidRPr="0018108E">
        <w:rPr>
          <w:rFonts w:ascii="Garamond" w:hAnsi="Garamond"/>
          <w:lang w:val="en-US"/>
        </w:rPr>
        <w:t xml:space="preserve">(Richard </w:t>
      </w:r>
      <w:proofErr w:type="spellStart"/>
      <w:r w:rsidRPr="0018108E">
        <w:rPr>
          <w:rFonts w:ascii="Garamond" w:hAnsi="Garamond"/>
          <w:lang w:val="en-US"/>
        </w:rPr>
        <w:t>Schechner</w:t>
      </w:r>
      <w:proofErr w:type="spellEnd"/>
      <w:r w:rsidRPr="0018108E">
        <w:rPr>
          <w:rFonts w:ascii="Garamond" w:hAnsi="Garamond"/>
          <w:lang w:val="en-US"/>
        </w:rPr>
        <w:t xml:space="preserve">/Dwight </w:t>
      </w:r>
      <w:proofErr w:type="spellStart"/>
      <w:r w:rsidRPr="0018108E">
        <w:rPr>
          <w:rFonts w:ascii="Garamond" w:hAnsi="Garamond"/>
          <w:lang w:val="en-US"/>
        </w:rPr>
        <w:t>Conquergood</w:t>
      </w:r>
      <w:proofErr w:type="spellEnd"/>
      <w:r w:rsidRPr="0018108E">
        <w:rPr>
          <w:rFonts w:ascii="Garamond" w:hAnsi="Garamond"/>
          <w:lang w:val="en-US"/>
        </w:rPr>
        <w:t>)</w:t>
      </w:r>
    </w:p>
    <w:p w14:paraId="1BB80074" w14:textId="60B69430" w:rsidR="00AC5941" w:rsidRPr="0018108E" w:rsidRDefault="00AC5941" w:rsidP="00AC5941">
      <w:pPr>
        <w:rPr>
          <w:rFonts w:ascii="Garamond" w:hAnsi="Garamond"/>
          <w:lang w:val="en-US"/>
        </w:rPr>
      </w:pPr>
      <w:r w:rsidRPr="0018108E">
        <w:rPr>
          <w:rFonts w:ascii="Garamond" w:hAnsi="Garamond"/>
          <w:lang w:val="en-US"/>
        </w:rPr>
        <w:t>• Radical theories</w:t>
      </w:r>
    </w:p>
    <w:p w14:paraId="1BB80074" w14:textId="60B69430" w:rsidR="00AC5941" w:rsidRPr="0018108E" w:rsidRDefault="00AC5941" w:rsidP="00AC5941">
      <w:pPr>
        <w:rPr>
          <w:rFonts w:ascii="Garamond" w:hAnsi="Garamond"/>
          <w:lang w:val="en-US"/>
        </w:rPr>
      </w:pPr>
      <w:r w:rsidRPr="0018108E">
        <w:rPr>
          <w:rFonts w:ascii="Garamond" w:hAnsi="Garamond"/>
          <w:lang w:val="en-US"/>
        </w:rPr>
        <w:t>(Bertolt Brecht, Augusto Boal)</w:t>
      </w:r>
    </w:p>
    <w:p w14:paraId="1BB80074" w14:textId="60B69430" w:rsidR="00AC5941" w:rsidRPr="0018108E" w:rsidRDefault="00AC5941" w:rsidP="00AC5941">
      <w:pPr>
        <w:rPr>
          <w:rFonts w:ascii="Garamond" w:hAnsi="Garamond"/>
          <w:lang w:val="en-US"/>
        </w:rPr>
      </w:pPr>
      <w:r w:rsidRPr="0018108E">
        <w:rPr>
          <w:rFonts w:ascii="Garamond" w:hAnsi="Garamond"/>
          <w:lang w:val="en-US"/>
        </w:rPr>
        <w:t>• Classical theories</w:t>
      </w:r>
    </w:p>
    <w:p w14:paraId="1BB80074" w14:textId="60B69430" w:rsidR="00AC5941" w:rsidRPr="0018108E" w:rsidRDefault="00AC5941" w:rsidP="00AC5941">
      <w:pPr>
        <w:rPr>
          <w:rFonts w:ascii="Garamond" w:hAnsi="Garamond"/>
          <w:lang w:val="en-US"/>
        </w:rPr>
      </w:pPr>
      <w:r w:rsidRPr="0018108E">
        <w:rPr>
          <w:rFonts w:ascii="Garamond" w:hAnsi="Garamond"/>
          <w:lang w:val="en-US"/>
        </w:rPr>
        <w:t>(Natyashastra, Aristotle)</w:t>
      </w:r>
    </w:p>
    <w:p w14:paraId="1BB80074" w14:textId="60B69430" w:rsidR="00AC5941" w:rsidRPr="0018108E" w:rsidRDefault="00AC5941">
      <w:pPr>
        <w:rPr>
          <w:rFonts w:ascii="Garamond" w:hAnsi="Garamond"/>
        </w:rPr>
      </w:pPr>
    </w:p>
    <w:p w14:paraId="67BBF4DB" w14:textId="77777777" w:rsidR="00BC6360" w:rsidRPr="0018108E" w:rsidRDefault="00BC6360" w:rsidP="00BC6360">
      <w:pPr>
        <w:rPr>
          <w:rFonts w:ascii="Garamond" w:hAnsi="Garamond"/>
          <w:lang w:val="en-US"/>
        </w:rPr>
      </w:pPr>
      <w:proofErr w:type="spellStart"/>
      <w:r w:rsidRPr="0018108E">
        <w:rPr>
          <w:rFonts w:ascii="Garamond" w:hAnsi="Garamond"/>
          <w:lang w:val="en-US"/>
        </w:rPr>
        <w:t>Schechner</w:t>
      </w:r>
      <w:proofErr w:type="spellEnd"/>
      <w:r w:rsidRPr="0018108E">
        <w:rPr>
          <w:rFonts w:ascii="Garamond" w:hAnsi="Garamond"/>
          <w:lang w:val="en-US"/>
        </w:rPr>
        <w:t xml:space="preserve">, Richard. ‘The Fan and the Web’, </w:t>
      </w:r>
      <w:proofErr w:type="spellStart"/>
      <w:r w:rsidRPr="0018108E">
        <w:rPr>
          <w:rFonts w:ascii="Garamond" w:hAnsi="Garamond"/>
          <w:lang w:val="en-US"/>
        </w:rPr>
        <w:t>inPerformance</w:t>
      </w:r>
      <w:proofErr w:type="spellEnd"/>
      <w:r w:rsidRPr="0018108E">
        <w:rPr>
          <w:rFonts w:ascii="Garamond" w:hAnsi="Garamond"/>
          <w:lang w:val="en-US"/>
        </w:rPr>
        <w:t xml:space="preserve"> Theory. New York: Routledge, </w:t>
      </w:r>
      <w:proofErr w:type="gramStart"/>
      <w:r w:rsidRPr="0018108E">
        <w:rPr>
          <w:rFonts w:ascii="Garamond" w:hAnsi="Garamond"/>
          <w:lang w:val="en-US"/>
        </w:rPr>
        <w:t>2002,pp.</w:t>
      </w:r>
      <w:proofErr w:type="gramEnd"/>
      <w:r w:rsidRPr="0018108E">
        <w:rPr>
          <w:rFonts w:ascii="Garamond" w:hAnsi="Garamond"/>
          <w:lang w:val="en-US"/>
        </w:rPr>
        <w:t xml:space="preserve"> xvi-xix.</w:t>
      </w:r>
    </w:p>
    <w:p w14:paraId="575FDA24" w14:textId="3C5505D1" w:rsidR="00501341" w:rsidRPr="0018108E" w:rsidRDefault="00501341">
      <w:pPr>
        <w:rPr>
          <w:rFonts w:ascii="Garamond" w:hAnsi="Garamond"/>
        </w:rPr>
      </w:pPr>
    </w:p>
    <w:p w14:paraId="24CD016A" w14:textId="77777777" w:rsidR="00BC6360" w:rsidRPr="0018108E" w:rsidRDefault="00BC6360">
      <w:pPr>
        <w:rPr>
          <w:rFonts w:ascii="Garamond" w:hAnsi="Garamond"/>
        </w:rPr>
      </w:pPr>
    </w:p>
    <w:p w14:paraId="7EC4DED5" w14:textId="4567FE20" w:rsidR="00501341" w:rsidRPr="0018108E" w:rsidRDefault="00501341" w:rsidP="00501341">
      <w:pPr>
        <w:rPr>
          <w:rFonts w:ascii="Garamond" w:hAnsi="Garamond"/>
          <w:b/>
          <w:bCs/>
          <w:lang w:val="en-US"/>
        </w:rPr>
      </w:pPr>
      <w:r w:rsidRPr="0018108E">
        <w:rPr>
          <w:rFonts w:ascii="Garamond" w:hAnsi="Garamond"/>
          <w:b/>
          <w:bCs/>
          <w:lang w:val="en-US"/>
        </w:rPr>
        <w:t xml:space="preserve">Weeks </w:t>
      </w:r>
      <w:r w:rsidRPr="0018108E">
        <w:rPr>
          <w:rFonts w:ascii="Garamond" w:hAnsi="Garamond"/>
          <w:b/>
          <w:bCs/>
          <w:lang w:val="en-US"/>
        </w:rPr>
        <w:t>7</w:t>
      </w:r>
      <w:r w:rsidRPr="0018108E">
        <w:rPr>
          <w:rFonts w:ascii="Garamond" w:hAnsi="Garamond"/>
          <w:b/>
          <w:bCs/>
          <w:lang w:val="en-US"/>
        </w:rPr>
        <w:t>-</w:t>
      </w:r>
      <w:r w:rsidRPr="0018108E">
        <w:rPr>
          <w:rFonts w:ascii="Garamond" w:hAnsi="Garamond"/>
          <w:b/>
          <w:bCs/>
          <w:lang w:val="en-US"/>
        </w:rPr>
        <w:t>10</w:t>
      </w:r>
    </w:p>
    <w:p w14:paraId="2AF0B0C5" w14:textId="5B8C2472" w:rsidR="00501341" w:rsidRPr="0018108E" w:rsidRDefault="00501341">
      <w:pPr>
        <w:rPr>
          <w:rFonts w:ascii="Garamond" w:hAnsi="Garamond"/>
        </w:rPr>
      </w:pPr>
    </w:p>
    <w:p w14:paraId="2A5F02A8" w14:textId="5D840EAF" w:rsidR="00501341" w:rsidRPr="0018108E" w:rsidRDefault="00501341">
      <w:pPr>
        <w:rPr>
          <w:rFonts w:ascii="Garamond" w:hAnsi="Garamond"/>
          <w:i/>
          <w:iCs/>
        </w:rPr>
      </w:pPr>
      <w:r w:rsidRPr="0018108E">
        <w:rPr>
          <w:rFonts w:ascii="Garamond" w:hAnsi="Garamond"/>
          <w:i/>
          <w:iCs/>
        </w:rPr>
        <w:t>Students engage to understand the post-colonial Indian theatre scene, its folk forms. narrative of nationalism and its institutions of culture, and the emerging forms of postcolonial theatre and performance.</w:t>
      </w:r>
    </w:p>
    <w:p w14:paraId="0020C8CA" w14:textId="04C39240" w:rsidR="00501341" w:rsidRPr="0018108E" w:rsidRDefault="00501341">
      <w:pPr>
        <w:rPr>
          <w:rFonts w:ascii="Garamond" w:hAnsi="Garamond"/>
        </w:rPr>
      </w:pPr>
    </w:p>
    <w:p w14:paraId="5DCE62D0" w14:textId="51B1AB4D" w:rsidR="00501341" w:rsidRPr="0018108E" w:rsidRDefault="00501341">
      <w:pPr>
        <w:rPr>
          <w:rFonts w:ascii="Garamond" w:hAnsi="Garamond"/>
        </w:rPr>
      </w:pPr>
    </w:p>
    <w:p w14:paraId="28058596" w14:textId="76E29272" w:rsidR="00501341" w:rsidRPr="0018108E" w:rsidRDefault="00501341">
      <w:pPr>
        <w:rPr>
          <w:rFonts w:ascii="Garamond" w:hAnsi="Garamond"/>
        </w:rPr>
      </w:pPr>
    </w:p>
    <w:p w14:paraId="77F2E150" w14:textId="77777777" w:rsidR="00501341" w:rsidRPr="0018108E" w:rsidRDefault="00501341" w:rsidP="00501341">
      <w:pPr>
        <w:rPr>
          <w:rFonts w:ascii="Garamond" w:hAnsi="Garamond"/>
          <w:lang w:val="en-US"/>
        </w:rPr>
      </w:pPr>
      <w:r w:rsidRPr="0018108E">
        <w:rPr>
          <w:rFonts w:ascii="Garamond" w:hAnsi="Garamond"/>
          <w:lang w:val="en-US"/>
        </w:rPr>
        <w:t>Unit 3</w:t>
      </w:r>
    </w:p>
    <w:p w14:paraId="77F2E150" w14:textId="77777777" w:rsidR="00501341" w:rsidRPr="0018108E" w:rsidRDefault="00501341" w:rsidP="00501341">
      <w:pPr>
        <w:rPr>
          <w:rFonts w:ascii="Garamond" w:hAnsi="Garamond"/>
          <w:lang w:val="en-US"/>
        </w:rPr>
      </w:pPr>
      <w:r w:rsidRPr="0018108E">
        <w:rPr>
          <w:rFonts w:ascii="Garamond" w:hAnsi="Garamond"/>
          <w:lang w:val="en-US"/>
        </w:rPr>
        <w:t>The State the Market and the History of Theatre</w:t>
      </w:r>
    </w:p>
    <w:p w14:paraId="3BBAAAFB" w14:textId="77777777" w:rsidR="00501341" w:rsidRPr="0018108E" w:rsidRDefault="00501341" w:rsidP="00501341">
      <w:pPr>
        <w:rPr>
          <w:rFonts w:ascii="Garamond" w:hAnsi="Garamond"/>
          <w:lang w:val="en-US"/>
        </w:rPr>
      </w:pPr>
      <w:r w:rsidRPr="0018108E">
        <w:rPr>
          <w:rFonts w:ascii="Garamond" w:hAnsi="Garamond"/>
          <w:lang w:val="en-US"/>
        </w:rPr>
        <w:t>• Under British rule</w:t>
      </w:r>
    </w:p>
    <w:p w14:paraId="3BBAAAFB" w14:textId="77777777" w:rsidR="00501341" w:rsidRPr="0018108E" w:rsidRDefault="00501341" w:rsidP="00501341">
      <w:pPr>
        <w:rPr>
          <w:rFonts w:ascii="Garamond" w:hAnsi="Garamond"/>
          <w:lang w:val="en-US"/>
        </w:rPr>
      </w:pPr>
      <w:r w:rsidRPr="0018108E">
        <w:rPr>
          <w:rFonts w:ascii="Garamond" w:hAnsi="Garamond"/>
          <w:lang w:val="en-US"/>
        </w:rPr>
        <w:t xml:space="preserve">(Viceroy Northbrook–censorship </w:t>
      </w:r>
      <w:proofErr w:type="spellStart"/>
      <w:r w:rsidRPr="0018108E">
        <w:rPr>
          <w:rFonts w:ascii="Garamond" w:hAnsi="Garamond"/>
          <w:lang w:val="en-US"/>
        </w:rPr>
        <w:t>Neeldarpan</w:t>
      </w:r>
      <w:proofErr w:type="spellEnd"/>
      <w:r w:rsidRPr="0018108E">
        <w:rPr>
          <w:rFonts w:ascii="Garamond" w:hAnsi="Garamond"/>
          <w:lang w:val="en-US"/>
        </w:rPr>
        <w:t xml:space="preserve"> </w:t>
      </w:r>
      <w:proofErr w:type="spellStart"/>
      <w:r w:rsidRPr="0018108E">
        <w:rPr>
          <w:rFonts w:ascii="Garamond" w:hAnsi="Garamond"/>
          <w:lang w:val="en-US"/>
        </w:rPr>
        <w:t>Nabanna</w:t>
      </w:r>
      <w:proofErr w:type="spellEnd"/>
      <w:r w:rsidRPr="0018108E">
        <w:rPr>
          <w:rFonts w:ascii="Garamond" w:hAnsi="Garamond"/>
          <w:lang w:val="en-US"/>
        </w:rPr>
        <w:t>– IPTA)</w:t>
      </w:r>
    </w:p>
    <w:p w14:paraId="3BBAAAFB" w14:textId="77777777" w:rsidR="00501341" w:rsidRPr="0018108E" w:rsidRDefault="00501341" w:rsidP="00501341">
      <w:pPr>
        <w:rPr>
          <w:rFonts w:ascii="Garamond" w:hAnsi="Garamond"/>
          <w:lang w:val="en-US"/>
        </w:rPr>
      </w:pPr>
      <w:r w:rsidRPr="0018108E">
        <w:rPr>
          <w:rFonts w:ascii="Garamond" w:hAnsi="Garamond"/>
          <w:lang w:val="en-US"/>
        </w:rPr>
        <w:t xml:space="preserve">• (Popular forms: </w:t>
      </w:r>
      <w:proofErr w:type="spellStart"/>
      <w:r w:rsidRPr="0018108E">
        <w:rPr>
          <w:rFonts w:ascii="Garamond" w:hAnsi="Garamond"/>
          <w:lang w:val="en-US"/>
        </w:rPr>
        <w:t>Jatra</w:t>
      </w:r>
      <w:proofErr w:type="spellEnd"/>
      <w:r w:rsidRPr="0018108E">
        <w:rPr>
          <w:rFonts w:ascii="Garamond" w:hAnsi="Garamond"/>
          <w:lang w:val="en-US"/>
        </w:rPr>
        <w:t xml:space="preserve"> Tamasha Nautanki </w:t>
      </w:r>
      <w:proofErr w:type="spellStart"/>
      <w:r w:rsidRPr="0018108E">
        <w:rPr>
          <w:rFonts w:ascii="Garamond" w:hAnsi="Garamond"/>
          <w:lang w:val="en-US"/>
        </w:rPr>
        <w:t>Burrakatha</w:t>
      </w:r>
      <w:proofErr w:type="spellEnd"/>
      <w:r w:rsidRPr="0018108E">
        <w:rPr>
          <w:rFonts w:ascii="Garamond" w:hAnsi="Garamond"/>
          <w:lang w:val="en-US"/>
        </w:rPr>
        <w:t xml:space="preserve"> </w:t>
      </w:r>
      <w:proofErr w:type="spellStart"/>
      <w:r w:rsidRPr="0018108E">
        <w:rPr>
          <w:rFonts w:ascii="Garamond" w:hAnsi="Garamond"/>
          <w:lang w:val="en-US"/>
        </w:rPr>
        <w:t>Dastangoi</w:t>
      </w:r>
      <w:proofErr w:type="spellEnd"/>
      <w:r w:rsidRPr="0018108E">
        <w:rPr>
          <w:rFonts w:ascii="Garamond" w:hAnsi="Garamond"/>
          <w:lang w:val="en-US"/>
        </w:rPr>
        <w:t xml:space="preserve"> and others)</w:t>
      </w:r>
    </w:p>
    <w:p w14:paraId="3BBAAAFB" w14:textId="77777777" w:rsidR="00501341" w:rsidRPr="0018108E" w:rsidRDefault="00501341" w:rsidP="00501341">
      <w:pPr>
        <w:rPr>
          <w:rFonts w:ascii="Garamond" w:hAnsi="Garamond"/>
          <w:lang w:val="en-US"/>
        </w:rPr>
      </w:pPr>
      <w:r w:rsidRPr="0018108E">
        <w:rPr>
          <w:rFonts w:ascii="Garamond" w:hAnsi="Garamond"/>
          <w:lang w:val="en-US"/>
        </w:rPr>
        <w:t>• Modern Indian theatre in the post-independence period</w:t>
      </w:r>
    </w:p>
    <w:p w14:paraId="6D192023" w14:textId="2E34473C" w:rsidR="00501341" w:rsidRPr="0018108E" w:rsidRDefault="00501341" w:rsidP="00501341">
      <w:pPr>
        <w:rPr>
          <w:rFonts w:ascii="Garamond" w:hAnsi="Garamond"/>
          <w:lang w:val="en-US"/>
        </w:rPr>
      </w:pPr>
      <w:r w:rsidRPr="0018108E">
        <w:rPr>
          <w:rFonts w:ascii="Garamond" w:hAnsi="Garamond"/>
          <w:lang w:val="en-US"/>
        </w:rPr>
        <w:t xml:space="preserve">o (Bourgeois theatre and theatre of change Feminist theatre) o (Street theatre </w:t>
      </w:r>
      <w:proofErr w:type="spellStart"/>
      <w:r w:rsidRPr="0018108E">
        <w:rPr>
          <w:rFonts w:ascii="Garamond" w:hAnsi="Garamond"/>
          <w:lang w:val="en-US"/>
        </w:rPr>
        <w:t>Janam</w:t>
      </w:r>
      <w:proofErr w:type="spellEnd"/>
      <w:r w:rsidRPr="0018108E">
        <w:rPr>
          <w:rFonts w:ascii="Garamond" w:hAnsi="Garamond"/>
          <w:lang w:val="en-US"/>
        </w:rPr>
        <w:t>)</w:t>
      </w:r>
    </w:p>
    <w:p w14:paraId="6D192023" w14:textId="2E34473C" w:rsidR="00501341" w:rsidRPr="0018108E" w:rsidRDefault="00501341">
      <w:pPr>
        <w:rPr>
          <w:rFonts w:ascii="Garamond" w:hAnsi="Garamond"/>
        </w:rPr>
      </w:pPr>
    </w:p>
    <w:p w14:paraId="269DA5B6" w14:textId="08EAF397" w:rsidR="00501341" w:rsidRPr="0018108E" w:rsidRDefault="00501341">
      <w:pPr>
        <w:rPr>
          <w:rFonts w:ascii="Garamond" w:hAnsi="Garamond"/>
        </w:rPr>
      </w:pPr>
    </w:p>
    <w:p w14:paraId="388F8B5F" w14:textId="75E29918" w:rsidR="00501341" w:rsidRPr="0018108E" w:rsidRDefault="00501341">
      <w:pPr>
        <w:rPr>
          <w:rFonts w:ascii="Garamond" w:hAnsi="Garamond"/>
        </w:rPr>
      </w:pPr>
    </w:p>
    <w:p w14:paraId="1C1183A0" w14:textId="540A04CB" w:rsidR="00501341" w:rsidRPr="0018108E" w:rsidRDefault="00501341" w:rsidP="00501341">
      <w:pPr>
        <w:rPr>
          <w:rFonts w:ascii="Garamond" w:hAnsi="Garamond"/>
          <w:b/>
          <w:bCs/>
          <w:lang w:val="en-US"/>
        </w:rPr>
      </w:pPr>
      <w:r w:rsidRPr="0018108E">
        <w:rPr>
          <w:rFonts w:ascii="Garamond" w:hAnsi="Garamond"/>
          <w:b/>
          <w:bCs/>
          <w:lang w:val="en-US"/>
        </w:rPr>
        <w:t xml:space="preserve">Weeks </w:t>
      </w:r>
      <w:r w:rsidRPr="0018108E">
        <w:rPr>
          <w:rFonts w:ascii="Garamond" w:hAnsi="Garamond"/>
          <w:b/>
          <w:bCs/>
          <w:lang w:val="en-US"/>
        </w:rPr>
        <w:t>11</w:t>
      </w:r>
      <w:r w:rsidRPr="0018108E">
        <w:rPr>
          <w:rFonts w:ascii="Garamond" w:hAnsi="Garamond"/>
          <w:b/>
          <w:bCs/>
          <w:lang w:val="en-US"/>
        </w:rPr>
        <w:t>-1</w:t>
      </w:r>
      <w:r w:rsidRPr="0018108E">
        <w:rPr>
          <w:rFonts w:ascii="Garamond" w:hAnsi="Garamond"/>
          <w:b/>
          <w:bCs/>
          <w:lang w:val="en-US"/>
        </w:rPr>
        <w:t>3</w:t>
      </w:r>
    </w:p>
    <w:p w14:paraId="6AC41D3E" w14:textId="00A2B229" w:rsidR="00501341" w:rsidRPr="0018108E" w:rsidRDefault="00501341" w:rsidP="00501341">
      <w:pPr>
        <w:rPr>
          <w:rFonts w:ascii="Garamond" w:hAnsi="Garamond"/>
          <w:b/>
          <w:bCs/>
          <w:lang w:val="en-US"/>
        </w:rPr>
      </w:pPr>
    </w:p>
    <w:p w14:paraId="7C999240" w14:textId="6A77771C" w:rsidR="00501341" w:rsidRPr="0018108E" w:rsidRDefault="00501341" w:rsidP="00501341">
      <w:pPr>
        <w:rPr>
          <w:rFonts w:ascii="Garamond" w:hAnsi="Garamond"/>
          <w:i/>
          <w:iCs/>
          <w:lang w:val="en-US"/>
        </w:rPr>
      </w:pPr>
      <w:r w:rsidRPr="0018108E">
        <w:rPr>
          <w:rFonts w:ascii="Garamond" w:hAnsi="Garamond"/>
          <w:i/>
          <w:iCs/>
        </w:rPr>
        <w:t>Students engage with western approaches to theatre since the 19th century to the contemporary times. Through an engagement with different forms of theatre and the important theatre practitioners it lays out the methodology of contemporary theatre practice.</w:t>
      </w:r>
    </w:p>
    <w:p w14:paraId="71CCC8D2" w14:textId="77777777" w:rsidR="00501341" w:rsidRPr="0018108E" w:rsidRDefault="00501341" w:rsidP="00501341">
      <w:pPr>
        <w:rPr>
          <w:rFonts w:ascii="Garamond" w:hAnsi="Garamond"/>
          <w:i/>
          <w:iCs/>
          <w:lang w:val="en-US"/>
        </w:rPr>
      </w:pPr>
    </w:p>
    <w:p w14:paraId="689E325A" w14:textId="77777777" w:rsidR="00501341" w:rsidRPr="0018108E" w:rsidRDefault="00501341" w:rsidP="00501341">
      <w:pPr>
        <w:rPr>
          <w:rFonts w:ascii="Garamond" w:hAnsi="Garamond"/>
          <w:lang w:val="en-US"/>
        </w:rPr>
      </w:pPr>
      <w:r w:rsidRPr="0018108E">
        <w:rPr>
          <w:rFonts w:ascii="Garamond" w:hAnsi="Garamond"/>
          <w:lang w:val="en-US"/>
        </w:rPr>
        <w:t>Unit 4</w:t>
      </w:r>
    </w:p>
    <w:p w14:paraId="689E325A" w14:textId="77777777" w:rsidR="00501341" w:rsidRPr="0018108E" w:rsidRDefault="00501341" w:rsidP="00501341">
      <w:pPr>
        <w:rPr>
          <w:rFonts w:ascii="Garamond" w:hAnsi="Garamond"/>
          <w:lang w:val="en-US"/>
        </w:rPr>
      </w:pPr>
      <w:r w:rsidRPr="0018108E">
        <w:rPr>
          <w:rFonts w:ascii="Garamond" w:hAnsi="Garamond"/>
          <w:lang w:val="en-US"/>
        </w:rPr>
        <w:t>Modern Western theatre</w:t>
      </w:r>
    </w:p>
    <w:p w14:paraId="111828E7" w14:textId="6CE8F498" w:rsidR="00501341" w:rsidRPr="0018108E" w:rsidRDefault="00501341" w:rsidP="00501341">
      <w:pPr>
        <w:rPr>
          <w:rFonts w:ascii="Garamond" w:hAnsi="Garamond"/>
          <w:lang w:val="en-US"/>
        </w:rPr>
      </w:pPr>
      <w:r w:rsidRPr="0018108E">
        <w:rPr>
          <w:rFonts w:ascii="Garamond" w:hAnsi="Garamond"/>
          <w:lang w:val="en-US"/>
        </w:rPr>
        <w:t>• Naturalism (Realism)</w:t>
      </w:r>
    </w:p>
    <w:p w14:paraId="111828E7" w14:textId="6CE8F498" w:rsidR="00501341" w:rsidRPr="0018108E" w:rsidRDefault="00501341" w:rsidP="00501341">
      <w:pPr>
        <w:rPr>
          <w:rFonts w:ascii="Garamond" w:hAnsi="Garamond"/>
          <w:lang w:val="en-US"/>
        </w:rPr>
      </w:pPr>
      <w:r w:rsidRPr="0018108E">
        <w:rPr>
          <w:rFonts w:ascii="Garamond" w:hAnsi="Garamond"/>
          <w:lang w:val="en-US"/>
        </w:rPr>
        <w:t>o (Stanislavsky)</w:t>
      </w:r>
    </w:p>
    <w:p w14:paraId="111828E7" w14:textId="6CE8F498" w:rsidR="00501341" w:rsidRPr="0018108E" w:rsidRDefault="00501341" w:rsidP="00501341">
      <w:pPr>
        <w:rPr>
          <w:rFonts w:ascii="Garamond" w:hAnsi="Garamond"/>
          <w:lang w:val="en-US"/>
        </w:rPr>
      </w:pPr>
      <w:r w:rsidRPr="0018108E">
        <w:rPr>
          <w:rFonts w:ascii="Garamond" w:hAnsi="Garamond"/>
          <w:lang w:val="en-US"/>
        </w:rPr>
        <w:t>• Epic theatre: theatre as criticism</w:t>
      </w:r>
    </w:p>
    <w:p w14:paraId="111828E7" w14:textId="6CE8F498" w:rsidR="00501341" w:rsidRPr="0018108E" w:rsidRDefault="00501341" w:rsidP="00501341">
      <w:pPr>
        <w:rPr>
          <w:rFonts w:ascii="Garamond" w:hAnsi="Garamond"/>
          <w:lang w:val="en-US"/>
        </w:rPr>
      </w:pPr>
      <w:r w:rsidRPr="0018108E">
        <w:rPr>
          <w:rFonts w:ascii="Garamond" w:hAnsi="Garamond"/>
          <w:lang w:val="en-US"/>
        </w:rPr>
        <w:lastRenderedPageBreak/>
        <w:t xml:space="preserve">o Brecht, Dario </w:t>
      </w:r>
      <w:proofErr w:type="spellStart"/>
      <w:r w:rsidRPr="0018108E">
        <w:rPr>
          <w:rFonts w:ascii="Garamond" w:hAnsi="Garamond"/>
          <w:lang w:val="en-US"/>
        </w:rPr>
        <w:t>Fo</w:t>
      </w:r>
      <w:proofErr w:type="spellEnd"/>
      <w:r w:rsidRPr="0018108E">
        <w:rPr>
          <w:rFonts w:ascii="Garamond" w:hAnsi="Garamond"/>
          <w:lang w:val="en-US"/>
        </w:rPr>
        <w:t xml:space="preserve">, France </w:t>
      </w:r>
      <w:proofErr w:type="spellStart"/>
      <w:r w:rsidRPr="0018108E">
        <w:rPr>
          <w:rFonts w:ascii="Garamond" w:hAnsi="Garamond"/>
          <w:lang w:val="en-US"/>
        </w:rPr>
        <w:t>Rame</w:t>
      </w:r>
      <w:proofErr w:type="spellEnd"/>
      <w:r w:rsidRPr="0018108E">
        <w:rPr>
          <w:rFonts w:ascii="Garamond" w:hAnsi="Garamond"/>
          <w:lang w:val="en-US"/>
        </w:rPr>
        <w:t>)</w:t>
      </w:r>
    </w:p>
    <w:p w14:paraId="111828E7" w14:textId="6CE8F498" w:rsidR="00501341" w:rsidRPr="0018108E" w:rsidRDefault="00501341" w:rsidP="00501341">
      <w:pPr>
        <w:rPr>
          <w:rFonts w:ascii="Garamond" w:hAnsi="Garamond"/>
          <w:lang w:val="en-US"/>
        </w:rPr>
      </w:pPr>
      <w:r w:rsidRPr="0018108E">
        <w:rPr>
          <w:rFonts w:ascii="Garamond" w:hAnsi="Garamond"/>
          <w:lang w:val="en-US"/>
        </w:rPr>
        <w:t>• Theatre that resists the state and market</w:t>
      </w:r>
    </w:p>
    <w:p w14:paraId="111828E7" w14:textId="6CE8F498" w:rsidR="00501341" w:rsidRPr="0018108E" w:rsidRDefault="00501341">
      <w:pPr>
        <w:rPr>
          <w:rFonts w:ascii="Garamond" w:hAnsi="Garamond"/>
        </w:rPr>
      </w:pPr>
    </w:p>
    <w:p w14:paraId="3FFC5817" w14:textId="1AD5AF98" w:rsidR="00501341" w:rsidRPr="0018108E" w:rsidRDefault="00501341">
      <w:pPr>
        <w:rPr>
          <w:rFonts w:ascii="Garamond" w:hAnsi="Garamond"/>
        </w:rPr>
      </w:pPr>
    </w:p>
    <w:p w14:paraId="3774919C" w14:textId="77777777" w:rsidR="00BC6360" w:rsidRPr="0018108E" w:rsidRDefault="00BC6360" w:rsidP="00BC6360">
      <w:pPr>
        <w:rPr>
          <w:rFonts w:ascii="Garamond" w:hAnsi="Garamond"/>
          <w:lang w:val="en-US"/>
        </w:rPr>
      </w:pPr>
      <w:r w:rsidRPr="0018108E">
        <w:rPr>
          <w:rFonts w:ascii="Garamond" w:hAnsi="Garamond"/>
          <w:lang w:val="en-US"/>
        </w:rPr>
        <w:t xml:space="preserve">Brecht, Bertolt. ‘A Short Organum for the Theatre’ (para 26 - 67) </w:t>
      </w:r>
      <w:proofErr w:type="spellStart"/>
      <w:r w:rsidRPr="0018108E">
        <w:rPr>
          <w:rFonts w:ascii="Garamond" w:hAnsi="Garamond"/>
          <w:lang w:val="en-US"/>
        </w:rPr>
        <w:t>inBrecht</w:t>
      </w:r>
      <w:proofErr w:type="spellEnd"/>
      <w:r w:rsidRPr="0018108E">
        <w:rPr>
          <w:rFonts w:ascii="Garamond" w:hAnsi="Garamond"/>
          <w:lang w:val="en-US"/>
        </w:rPr>
        <w:t xml:space="preserve"> on Theatre: The Development of an Aesthetic. Trans. and Ed. Willett, John. New York: Hill and Wang, 1957, pp. 186-201.</w:t>
      </w:r>
    </w:p>
    <w:p w14:paraId="0E02D95A" w14:textId="77777777" w:rsidR="00BC6360" w:rsidRPr="0018108E" w:rsidRDefault="00BC6360" w:rsidP="00BC6360">
      <w:pPr>
        <w:rPr>
          <w:rFonts w:ascii="Garamond" w:hAnsi="Garamond"/>
          <w:lang w:val="en-US"/>
        </w:rPr>
      </w:pPr>
      <w:proofErr w:type="spellStart"/>
      <w:r w:rsidRPr="0018108E">
        <w:rPr>
          <w:rFonts w:ascii="Garamond" w:hAnsi="Garamond"/>
          <w:lang w:val="en-US"/>
        </w:rPr>
        <w:t>Fo</w:t>
      </w:r>
      <w:proofErr w:type="spellEnd"/>
      <w:r w:rsidRPr="0018108E">
        <w:rPr>
          <w:rFonts w:ascii="Garamond" w:hAnsi="Garamond"/>
          <w:lang w:val="en-US"/>
        </w:rPr>
        <w:t xml:space="preserve">, Dario. ‘Breaking Down the Fourth Wall’, </w:t>
      </w:r>
      <w:proofErr w:type="spellStart"/>
      <w:r w:rsidRPr="0018108E">
        <w:rPr>
          <w:rFonts w:ascii="Garamond" w:hAnsi="Garamond"/>
          <w:lang w:val="en-US"/>
        </w:rPr>
        <w:t>inThe</w:t>
      </w:r>
      <w:proofErr w:type="spellEnd"/>
      <w:r w:rsidRPr="0018108E">
        <w:rPr>
          <w:rFonts w:ascii="Garamond" w:hAnsi="Garamond"/>
          <w:lang w:val="en-US"/>
        </w:rPr>
        <w:t xml:space="preserve"> Tricks of the Trade. Trans. Joe </w:t>
      </w:r>
      <w:proofErr w:type="spellStart"/>
      <w:r w:rsidRPr="0018108E">
        <w:rPr>
          <w:rFonts w:ascii="Garamond" w:hAnsi="Garamond"/>
          <w:lang w:val="en-US"/>
        </w:rPr>
        <w:t>Farell</w:t>
      </w:r>
      <w:proofErr w:type="spellEnd"/>
      <w:r w:rsidRPr="0018108E">
        <w:rPr>
          <w:rFonts w:ascii="Garamond" w:hAnsi="Garamond"/>
          <w:lang w:val="en-US"/>
        </w:rPr>
        <w:t>. London: Methuen Drama, 1991, pp. 73-4.</w:t>
      </w:r>
    </w:p>
    <w:p w14:paraId="32F336D9" w14:textId="77777777" w:rsidR="00BC6360" w:rsidRPr="0018108E" w:rsidRDefault="00BC6360" w:rsidP="00BC6360">
      <w:pPr>
        <w:rPr>
          <w:rFonts w:ascii="Garamond" w:hAnsi="Garamond"/>
          <w:lang w:val="en-US"/>
        </w:rPr>
      </w:pPr>
    </w:p>
    <w:p w14:paraId="66BBE2D5" w14:textId="229B17F8" w:rsidR="00BC6360" w:rsidRPr="0018108E" w:rsidRDefault="00BC6360" w:rsidP="00BC6360">
      <w:pPr>
        <w:rPr>
          <w:rFonts w:ascii="Garamond" w:hAnsi="Garamond"/>
          <w:lang w:val="en-US"/>
        </w:rPr>
      </w:pPr>
      <w:r w:rsidRPr="0018108E">
        <w:rPr>
          <w:rFonts w:ascii="Garamond" w:hAnsi="Garamond"/>
          <w:lang w:val="en-US"/>
        </w:rPr>
        <w:t>Stanislavski, Constantin. ‘Faith and the Sense of Truth’, Chapter 8, Section I, in An Actor Prepares [1936]. London: Methuen, 1988, pp. 121-23.</w:t>
      </w:r>
    </w:p>
    <w:p w14:paraId="50FA04E8" w14:textId="77777777" w:rsidR="00BC6360" w:rsidRPr="0018108E" w:rsidRDefault="00BC6360" w:rsidP="00BC6360">
      <w:pPr>
        <w:rPr>
          <w:rFonts w:ascii="Garamond" w:hAnsi="Garamond"/>
          <w:lang w:val="en-US"/>
        </w:rPr>
      </w:pPr>
    </w:p>
    <w:p w14:paraId="12BE1AA9" w14:textId="221180F7" w:rsidR="00BC6360" w:rsidRPr="0018108E" w:rsidRDefault="00BC6360">
      <w:pPr>
        <w:rPr>
          <w:rFonts w:ascii="Garamond" w:hAnsi="Garamond"/>
        </w:rPr>
      </w:pPr>
    </w:p>
    <w:p w14:paraId="148D46B8" w14:textId="0ADEC329" w:rsidR="00BC6360" w:rsidRPr="0018108E" w:rsidRDefault="00BC6360">
      <w:pPr>
        <w:rPr>
          <w:rFonts w:ascii="Garamond" w:hAnsi="Garamond"/>
        </w:rPr>
      </w:pPr>
    </w:p>
    <w:p w14:paraId="1EF1A5DB" w14:textId="77777777" w:rsidR="00BC6360" w:rsidRPr="0018108E" w:rsidRDefault="00BC6360">
      <w:pPr>
        <w:rPr>
          <w:rFonts w:ascii="Garamond" w:hAnsi="Garamond"/>
        </w:rPr>
      </w:pPr>
    </w:p>
    <w:p w14:paraId="0B528D44" w14:textId="1D5F6E21" w:rsidR="00501341" w:rsidRPr="0018108E" w:rsidRDefault="00501341" w:rsidP="00501341">
      <w:pPr>
        <w:rPr>
          <w:rFonts w:ascii="Garamond" w:hAnsi="Garamond"/>
          <w:b/>
          <w:bCs/>
          <w:lang w:val="en-US"/>
        </w:rPr>
      </w:pPr>
      <w:r w:rsidRPr="0018108E">
        <w:rPr>
          <w:rFonts w:ascii="Garamond" w:hAnsi="Garamond"/>
          <w:b/>
          <w:bCs/>
          <w:lang w:val="en-US"/>
        </w:rPr>
        <w:t>Weeks 1</w:t>
      </w:r>
      <w:r w:rsidRPr="0018108E">
        <w:rPr>
          <w:rFonts w:ascii="Garamond" w:hAnsi="Garamond"/>
          <w:b/>
          <w:bCs/>
          <w:lang w:val="en-US"/>
        </w:rPr>
        <w:t>4</w:t>
      </w:r>
      <w:r w:rsidRPr="0018108E">
        <w:rPr>
          <w:rFonts w:ascii="Garamond" w:hAnsi="Garamond"/>
          <w:b/>
          <w:bCs/>
          <w:lang w:val="en-US"/>
        </w:rPr>
        <w:t>-1</w:t>
      </w:r>
      <w:r w:rsidRPr="0018108E">
        <w:rPr>
          <w:rFonts w:ascii="Garamond" w:hAnsi="Garamond"/>
          <w:b/>
          <w:bCs/>
          <w:lang w:val="en-US"/>
        </w:rPr>
        <w:t>6</w:t>
      </w:r>
    </w:p>
    <w:p w14:paraId="0CF3C8C1" w14:textId="71109F82" w:rsidR="00501341" w:rsidRPr="0018108E" w:rsidRDefault="00501341">
      <w:pPr>
        <w:rPr>
          <w:rFonts w:ascii="Garamond" w:hAnsi="Garamond"/>
        </w:rPr>
      </w:pPr>
    </w:p>
    <w:p w14:paraId="25C42EEC" w14:textId="2E143F22" w:rsidR="00501341" w:rsidRPr="0018108E" w:rsidRDefault="00BC6360">
      <w:pPr>
        <w:rPr>
          <w:rFonts w:ascii="Garamond" w:hAnsi="Garamond"/>
          <w:i/>
          <w:iCs/>
        </w:rPr>
      </w:pPr>
      <w:r w:rsidRPr="0018108E">
        <w:rPr>
          <w:rFonts w:ascii="Garamond" w:hAnsi="Garamond"/>
          <w:i/>
          <w:iCs/>
        </w:rPr>
        <w:t>Students understand the basic constitutive elements of constructing and creating a production.</w:t>
      </w:r>
    </w:p>
    <w:p w14:paraId="0553B8E0" w14:textId="77E821A5" w:rsidR="00501341" w:rsidRPr="0018108E" w:rsidRDefault="00501341">
      <w:pPr>
        <w:rPr>
          <w:rFonts w:ascii="Garamond" w:hAnsi="Garamond"/>
          <w:i/>
          <w:iCs/>
        </w:rPr>
      </w:pPr>
    </w:p>
    <w:p w14:paraId="32A09F31" w14:textId="77777777" w:rsidR="00501341" w:rsidRPr="0018108E" w:rsidRDefault="00501341" w:rsidP="00501341">
      <w:pPr>
        <w:rPr>
          <w:rFonts w:ascii="Garamond" w:hAnsi="Garamond"/>
          <w:lang w:val="en-US"/>
        </w:rPr>
      </w:pPr>
      <w:r w:rsidRPr="0018108E">
        <w:rPr>
          <w:rFonts w:ascii="Garamond" w:hAnsi="Garamond"/>
          <w:lang w:val="en-US"/>
        </w:rPr>
        <w:t>Unit 5</w:t>
      </w:r>
    </w:p>
    <w:p w14:paraId="32A09F31" w14:textId="77777777" w:rsidR="00501341" w:rsidRPr="0018108E" w:rsidRDefault="00501341" w:rsidP="00501341">
      <w:pPr>
        <w:rPr>
          <w:rFonts w:ascii="Garamond" w:hAnsi="Garamond"/>
          <w:lang w:val="en-US"/>
        </w:rPr>
      </w:pPr>
      <w:r w:rsidRPr="0018108E">
        <w:rPr>
          <w:rFonts w:ascii="Garamond" w:hAnsi="Garamond"/>
          <w:lang w:val="en-US"/>
        </w:rPr>
        <w:t>The Performative Act</w:t>
      </w:r>
    </w:p>
    <w:p w14:paraId="1F5FA098" w14:textId="2972F684" w:rsidR="00501341" w:rsidRPr="0018108E" w:rsidRDefault="00501341" w:rsidP="00501341">
      <w:pPr>
        <w:rPr>
          <w:rFonts w:ascii="Garamond" w:hAnsi="Garamond"/>
          <w:lang w:val="en-US"/>
        </w:rPr>
      </w:pPr>
      <w:r w:rsidRPr="0018108E">
        <w:rPr>
          <w:rFonts w:ascii="Garamond" w:hAnsi="Garamond"/>
          <w:lang w:val="en-US"/>
        </w:rPr>
        <w:t>• Performance space</w:t>
      </w:r>
    </w:p>
    <w:p w14:paraId="1F5FA098" w14:textId="2972F684" w:rsidR="00501341" w:rsidRPr="0018108E" w:rsidRDefault="00501341" w:rsidP="00501341">
      <w:pPr>
        <w:rPr>
          <w:rFonts w:ascii="Garamond" w:hAnsi="Garamond"/>
          <w:lang w:val="en-US"/>
        </w:rPr>
      </w:pPr>
      <w:r w:rsidRPr="0018108E">
        <w:rPr>
          <w:rFonts w:ascii="Garamond" w:hAnsi="Garamond"/>
          <w:lang w:val="en-US"/>
        </w:rPr>
        <w:t xml:space="preserve">o (in the round proscenium </w:t>
      </w:r>
      <w:proofErr w:type="spellStart"/>
      <w:r w:rsidRPr="0018108E">
        <w:rPr>
          <w:rFonts w:ascii="Garamond" w:hAnsi="Garamond"/>
          <w:lang w:val="en-US"/>
        </w:rPr>
        <w:t>amphitheatre</w:t>
      </w:r>
      <w:proofErr w:type="spellEnd"/>
      <w:r w:rsidRPr="0018108E">
        <w:rPr>
          <w:rFonts w:ascii="Garamond" w:hAnsi="Garamond"/>
          <w:lang w:val="en-US"/>
        </w:rPr>
        <w:t xml:space="preserve"> thrust stage etc.)</w:t>
      </w:r>
    </w:p>
    <w:p w14:paraId="1F5FA098" w14:textId="2972F684" w:rsidR="00501341" w:rsidRPr="0018108E" w:rsidRDefault="00501341" w:rsidP="00501341">
      <w:pPr>
        <w:rPr>
          <w:rFonts w:ascii="Garamond" w:hAnsi="Garamond"/>
          <w:lang w:val="en-US"/>
        </w:rPr>
      </w:pPr>
      <w:r w:rsidRPr="0018108E">
        <w:rPr>
          <w:rFonts w:ascii="Garamond" w:hAnsi="Garamond"/>
          <w:lang w:val="en-US"/>
        </w:rPr>
        <w:t>• Space, Lights, Costumes, Sets</w:t>
      </w:r>
    </w:p>
    <w:p w14:paraId="1F5FA098" w14:textId="2972F684" w:rsidR="00501341" w:rsidRPr="0018108E" w:rsidRDefault="00501341">
      <w:pPr>
        <w:rPr>
          <w:rFonts w:ascii="Garamond" w:hAnsi="Garamond"/>
        </w:rPr>
      </w:pPr>
    </w:p>
    <w:p w14:paraId="32D756DA" w14:textId="77777777" w:rsidR="00EF309D" w:rsidRPr="0018108E" w:rsidRDefault="00EF309D" w:rsidP="00EF309D">
      <w:pPr>
        <w:numPr>
          <w:ilvl w:val="0"/>
          <w:numId w:val="1"/>
        </w:numPr>
        <w:tabs>
          <w:tab w:val="clear" w:pos="420"/>
        </w:tabs>
        <w:rPr>
          <w:rFonts w:ascii="Garamond" w:hAnsi="Garamond"/>
          <w:b/>
          <w:bCs/>
          <w:lang w:val="en-US"/>
        </w:rPr>
      </w:pPr>
      <w:r w:rsidRPr="0018108E">
        <w:rPr>
          <w:rFonts w:ascii="Garamond" w:hAnsi="Garamond"/>
          <w:b/>
          <w:bCs/>
          <w:lang w:val="en-US"/>
        </w:rPr>
        <w:t xml:space="preserve">ASSESSMENT </w:t>
      </w:r>
    </w:p>
    <w:p w14:paraId="0A2BA6CA" w14:textId="77777777" w:rsidR="00EF309D" w:rsidRPr="0018108E" w:rsidRDefault="00EF309D" w:rsidP="00EF309D">
      <w:pPr>
        <w:rPr>
          <w:rFonts w:ascii="Garamond" w:hAnsi="Garamond"/>
          <w:lang w:val="en-US"/>
        </w:rPr>
      </w:pPr>
    </w:p>
    <w:p w14:paraId="47AA52B2" w14:textId="77777777" w:rsidR="00EF309D" w:rsidRPr="0018108E" w:rsidRDefault="00EF309D" w:rsidP="00EF309D">
      <w:pPr>
        <w:rPr>
          <w:rFonts w:ascii="Garamond" w:hAnsi="Garamond"/>
          <w:b/>
          <w:bCs/>
          <w:lang w:val="en-US"/>
        </w:rPr>
      </w:pPr>
      <w:r w:rsidRPr="0018108E">
        <w:rPr>
          <w:rFonts w:ascii="Garamond" w:hAnsi="Garamond"/>
          <w:b/>
          <w:bCs/>
          <w:lang w:val="en-US"/>
        </w:rPr>
        <w:t xml:space="preserve">Internal Assessment: 25 Marks </w:t>
      </w:r>
    </w:p>
    <w:p w14:paraId="6C336328" w14:textId="77777777" w:rsidR="00EF309D" w:rsidRPr="0018108E" w:rsidRDefault="00EF309D" w:rsidP="00EF309D">
      <w:pPr>
        <w:rPr>
          <w:rFonts w:ascii="Garamond" w:hAnsi="Garamond"/>
          <w:lang w:val="en-US"/>
        </w:rPr>
      </w:pPr>
    </w:p>
    <w:p w14:paraId="0A6FF656" w14:textId="77777777" w:rsidR="00EF309D" w:rsidRPr="0018108E" w:rsidRDefault="00EF309D" w:rsidP="00EF309D">
      <w:pPr>
        <w:rPr>
          <w:rFonts w:ascii="Garamond" w:hAnsi="Garamond"/>
          <w:lang w:val="en-US"/>
        </w:rPr>
      </w:pPr>
      <w:r w:rsidRPr="0018108E">
        <w:rPr>
          <w:rFonts w:ascii="Garamond" w:hAnsi="Garamond"/>
          <w:lang w:val="en-US"/>
        </w:rPr>
        <w:t>The formative assessment will draw upon the discussions in class. Students will be given an option to submit their assignments in oral and written forms.</w:t>
      </w:r>
    </w:p>
    <w:p w14:paraId="3A6801F7" w14:textId="43203CAB" w:rsidR="004D45F2" w:rsidRPr="0018108E" w:rsidRDefault="004D45F2">
      <w:pPr>
        <w:rPr>
          <w:rFonts w:ascii="Garamond" w:hAnsi="Garamond"/>
        </w:rPr>
      </w:pPr>
    </w:p>
    <w:p w14:paraId="46C44117" w14:textId="7201E871" w:rsidR="004D45F2" w:rsidRPr="0018108E" w:rsidRDefault="004D45F2">
      <w:pPr>
        <w:rPr>
          <w:rFonts w:ascii="Garamond" w:hAnsi="Garamond"/>
        </w:rPr>
      </w:pPr>
    </w:p>
    <w:p w14:paraId="4E3F3621" w14:textId="6A0C6C39" w:rsidR="004D45F2" w:rsidRPr="0018108E" w:rsidRDefault="004D45F2">
      <w:pPr>
        <w:rPr>
          <w:rFonts w:ascii="Garamond" w:hAnsi="Garamond"/>
        </w:rPr>
      </w:pPr>
    </w:p>
    <w:p w14:paraId="25AE64D5" w14:textId="6AB1106D" w:rsidR="004D45F2" w:rsidRPr="0018108E" w:rsidRDefault="004D45F2" w:rsidP="004D45F2">
      <w:pPr>
        <w:rPr>
          <w:rFonts w:ascii="Garamond" w:hAnsi="Garamond"/>
          <w:lang w:val="en-US"/>
        </w:rPr>
      </w:pPr>
      <w:r w:rsidRPr="0018108E">
        <w:rPr>
          <w:rFonts w:ascii="Garamond" w:hAnsi="Garamond"/>
          <w:lang w:val="en-US"/>
        </w:rPr>
        <w:t>Essential Readings</w:t>
      </w:r>
    </w:p>
    <w:p w14:paraId="25D025CD" w14:textId="77777777" w:rsidR="004D45F2" w:rsidRPr="0018108E" w:rsidRDefault="004D45F2" w:rsidP="004D45F2">
      <w:pPr>
        <w:rPr>
          <w:rFonts w:ascii="Garamond" w:hAnsi="Garamond"/>
          <w:lang w:val="en-US"/>
        </w:rPr>
      </w:pPr>
    </w:p>
    <w:p w14:paraId="2E5EF34E" w14:textId="77777777" w:rsidR="004D45F2" w:rsidRPr="0018108E" w:rsidRDefault="004D45F2" w:rsidP="004D45F2">
      <w:pPr>
        <w:rPr>
          <w:rFonts w:ascii="Garamond" w:hAnsi="Garamond"/>
          <w:lang w:val="en-US"/>
        </w:rPr>
      </w:pPr>
      <w:r w:rsidRPr="0018108E">
        <w:rPr>
          <w:rFonts w:ascii="Garamond" w:hAnsi="Garamond"/>
          <w:lang w:val="en-US"/>
        </w:rPr>
        <w:t xml:space="preserve">Brecht, Bertolt. ‘A Short Organum for the Theatre’ (para 26 - 67) </w:t>
      </w:r>
      <w:proofErr w:type="spellStart"/>
      <w:r w:rsidRPr="0018108E">
        <w:rPr>
          <w:rFonts w:ascii="Garamond" w:hAnsi="Garamond"/>
          <w:lang w:val="en-US"/>
        </w:rPr>
        <w:t>inBrecht</w:t>
      </w:r>
      <w:proofErr w:type="spellEnd"/>
      <w:r w:rsidRPr="0018108E">
        <w:rPr>
          <w:rFonts w:ascii="Garamond" w:hAnsi="Garamond"/>
          <w:lang w:val="en-US"/>
        </w:rPr>
        <w:t xml:space="preserve"> on Theatre: The Development of an Aesthetic. Trans. and Ed. Willett, John. New York: Hill and Wang, 1957, pp. 186-201.</w:t>
      </w:r>
    </w:p>
    <w:p w14:paraId="0BA8CC75" w14:textId="77777777" w:rsidR="004D45F2" w:rsidRPr="0018108E" w:rsidRDefault="004D45F2" w:rsidP="004D45F2">
      <w:pPr>
        <w:rPr>
          <w:rFonts w:ascii="Garamond" w:hAnsi="Garamond"/>
          <w:lang w:val="en-US"/>
        </w:rPr>
      </w:pPr>
      <w:proofErr w:type="spellStart"/>
      <w:r w:rsidRPr="0018108E">
        <w:rPr>
          <w:rFonts w:ascii="Garamond" w:hAnsi="Garamond"/>
          <w:lang w:val="en-US"/>
        </w:rPr>
        <w:t>Fo</w:t>
      </w:r>
      <w:proofErr w:type="spellEnd"/>
      <w:r w:rsidRPr="0018108E">
        <w:rPr>
          <w:rFonts w:ascii="Garamond" w:hAnsi="Garamond"/>
          <w:lang w:val="en-US"/>
        </w:rPr>
        <w:t xml:space="preserve">, Dario. ‘Breaking Down the Fourth Wall’, </w:t>
      </w:r>
      <w:proofErr w:type="spellStart"/>
      <w:r w:rsidRPr="0018108E">
        <w:rPr>
          <w:rFonts w:ascii="Garamond" w:hAnsi="Garamond"/>
          <w:lang w:val="en-US"/>
        </w:rPr>
        <w:t>inThe</w:t>
      </w:r>
      <w:proofErr w:type="spellEnd"/>
      <w:r w:rsidRPr="0018108E">
        <w:rPr>
          <w:rFonts w:ascii="Garamond" w:hAnsi="Garamond"/>
          <w:lang w:val="en-US"/>
        </w:rPr>
        <w:t xml:space="preserve"> Tricks of the Trade. Trans. Joe </w:t>
      </w:r>
      <w:proofErr w:type="spellStart"/>
      <w:r w:rsidRPr="0018108E">
        <w:rPr>
          <w:rFonts w:ascii="Garamond" w:hAnsi="Garamond"/>
          <w:lang w:val="en-US"/>
        </w:rPr>
        <w:t>Farell</w:t>
      </w:r>
      <w:proofErr w:type="spellEnd"/>
      <w:r w:rsidRPr="0018108E">
        <w:rPr>
          <w:rFonts w:ascii="Garamond" w:hAnsi="Garamond"/>
          <w:lang w:val="en-US"/>
        </w:rPr>
        <w:t>. London: Methuen Drama, 1991, pp. 73-4.</w:t>
      </w:r>
    </w:p>
    <w:p w14:paraId="65B8652A" w14:textId="77777777" w:rsidR="004D45F2" w:rsidRPr="0018108E" w:rsidRDefault="004D45F2" w:rsidP="004D45F2">
      <w:pPr>
        <w:rPr>
          <w:rFonts w:ascii="Garamond" w:hAnsi="Garamond"/>
          <w:lang w:val="en-US"/>
        </w:rPr>
      </w:pPr>
      <w:proofErr w:type="spellStart"/>
      <w:r w:rsidRPr="0018108E">
        <w:rPr>
          <w:rFonts w:ascii="Garamond" w:hAnsi="Garamond"/>
          <w:lang w:val="en-US"/>
        </w:rPr>
        <w:t>Schechner</w:t>
      </w:r>
      <w:proofErr w:type="spellEnd"/>
      <w:r w:rsidRPr="0018108E">
        <w:rPr>
          <w:rFonts w:ascii="Garamond" w:hAnsi="Garamond"/>
          <w:lang w:val="en-US"/>
        </w:rPr>
        <w:t xml:space="preserve">, Richard. ‘The Fan and the Web’, </w:t>
      </w:r>
      <w:proofErr w:type="spellStart"/>
      <w:r w:rsidRPr="0018108E">
        <w:rPr>
          <w:rFonts w:ascii="Garamond" w:hAnsi="Garamond"/>
          <w:lang w:val="en-US"/>
        </w:rPr>
        <w:t>inPerformance</w:t>
      </w:r>
      <w:proofErr w:type="spellEnd"/>
      <w:r w:rsidRPr="0018108E">
        <w:rPr>
          <w:rFonts w:ascii="Garamond" w:hAnsi="Garamond"/>
          <w:lang w:val="en-US"/>
        </w:rPr>
        <w:t xml:space="preserve"> Theory. New York: Routledge, </w:t>
      </w:r>
      <w:proofErr w:type="gramStart"/>
      <w:r w:rsidRPr="0018108E">
        <w:rPr>
          <w:rFonts w:ascii="Garamond" w:hAnsi="Garamond"/>
          <w:lang w:val="en-US"/>
        </w:rPr>
        <w:t>2002,pp.</w:t>
      </w:r>
      <w:proofErr w:type="gramEnd"/>
      <w:r w:rsidRPr="0018108E">
        <w:rPr>
          <w:rFonts w:ascii="Garamond" w:hAnsi="Garamond"/>
          <w:lang w:val="en-US"/>
        </w:rPr>
        <w:t xml:space="preserve"> xvi-xix.</w:t>
      </w:r>
    </w:p>
    <w:p w14:paraId="6E0DF317" w14:textId="77777777" w:rsidR="004D45F2" w:rsidRPr="0018108E" w:rsidRDefault="004D45F2" w:rsidP="004D45F2">
      <w:pPr>
        <w:rPr>
          <w:rFonts w:ascii="Garamond" w:hAnsi="Garamond"/>
          <w:lang w:val="en-US"/>
        </w:rPr>
      </w:pPr>
      <w:r w:rsidRPr="0018108E">
        <w:rPr>
          <w:rFonts w:ascii="Garamond" w:hAnsi="Garamond"/>
          <w:lang w:val="en-US"/>
        </w:rPr>
        <w:t>Stanislavski, Constantin. ‘Faith and the Sense of Truth’, Chapter 8, Section I, in An Actor Prepares [1936]. London: Methuen, 1988, pp. 121-23.</w:t>
      </w:r>
    </w:p>
    <w:p w14:paraId="2833BCB5" w14:textId="77777777" w:rsidR="004D45F2" w:rsidRPr="0018108E" w:rsidRDefault="004D45F2" w:rsidP="004D45F2">
      <w:pPr>
        <w:rPr>
          <w:rFonts w:ascii="Garamond" w:hAnsi="Garamond"/>
          <w:lang w:val="en-US"/>
        </w:rPr>
      </w:pPr>
    </w:p>
    <w:p w14:paraId="63DB2F43" w14:textId="77777777" w:rsidR="004D45F2" w:rsidRPr="0018108E" w:rsidRDefault="004D45F2" w:rsidP="004D45F2">
      <w:pPr>
        <w:rPr>
          <w:rFonts w:ascii="Garamond" w:hAnsi="Garamond"/>
          <w:lang w:val="en-US"/>
        </w:rPr>
      </w:pPr>
    </w:p>
    <w:p w14:paraId="79A0B78C" w14:textId="358E6870" w:rsidR="004D45F2" w:rsidRPr="0018108E" w:rsidRDefault="004D45F2">
      <w:pPr>
        <w:rPr>
          <w:rFonts w:ascii="Garamond" w:hAnsi="Garamond"/>
        </w:rPr>
      </w:pPr>
    </w:p>
    <w:p w14:paraId="33495ADE" w14:textId="202FC9BF" w:rsidR="00BC1698" w:rsidRPr="0018108E" w:rsidRDefault="00BC1698">
      <w:pPr>
        <w:rPr>
          <w:rFonts w:ascii="Garamond" w:hAnsi="Garamond"/>
        </w:rPr>
      </w:pPr>
    </w:p>
    <w:p w14:paraId="083E3840" w14:textId="5600A007" w:rsidR="00BC1698" w:rsidRPr="0018108E" w:rsidRDefault="00BC1698">
      <w:pPr>
        <w:rPr>
          <w:rFonts w:ascii="Garamond" w:hAnsi="Garamond"/>
        </w:rPr>
      </w:pPr>
    </w:p>
    <w:p w14:paraId="71080FE5" w14:textId="5D56BED9" w:rsidR="00BC1698" w:rsidRPr="0018108E" w:rsidRDefault="00BC1698">
      <w:pPr>
        <w:rPr>
          <w:rFonts w:ascii="Garamond" w:hAnsi="Garamond"/>
        </w:rPr>
      </w:pPr>
    </w:p>
    <w:p w14:paraId="63E47202" w14:textId="4DF69523" w:rsidR="00BC1698" w:rsidRPr="0018108E" w:rsidRDefault="00BC1698">
      <w:pPr>
        <w:rPr>
          <w:rFonts w:ascii="Garamond" w:hAnsi="Garamond"/>
        </w:rPr>
      </w:pPr>
    </w:p>
    <w:p w14:paraId="0D1D570E" w14:textId="77777777" w:rsidR="00BC1698" w:rsidRPr="0018108E" w:rsidRDefault="00BC1698" w:rsidP="00BC1698">
      <w:pPr>
        <w:rPr>
          <w:rFonts w:ascii="Garamond" w:hAnsi="Garamond"/>
          <w:b/>
          <w:bCs/>
          <w:lang w:val="en-US"/>
        </w:rPr>
      </w:pPr>
      <w:r w:rsidRPr="0018108E">
        <w:rPr>
          <w:rFonts w:ascii="Garamond" w:hAnsi="Garamond"/>
          <w:b/>
          <w:bCs/>
          <w:lang w:val="en-US"/>
        </w:rPr>
        <w:t>PAPER:</w:t>
      </w:r>
      <w:r w:rsidRPr="0018108E">
        <w:rPr>
          <w:rFonts w:ascii="Garamond" w:hAnsi="Garamond"/>
          <w:b/>
          <w:bCs/>
          <w:lang w:val="en-US"/>
        </w:rPr>
        <w:tab/>
      </w:r>
      <w:r w:rsidRPr="0018108E">
        <w:rPr>
          <w:rFonts w:ascii="Garamond" w:hAnsi="Garamond"/>
          <w:b/>
          <w:bCs/>
          <w:lang w:val="en-US"/>
        </w:rPr>
        <w:tab/>
      </w:r>
      <w:r w:rsidRPr="0018108E">
        <w:rPr>
          <w:rFonts w:ascii="Garamond" w:hAnsi="Garamond"/>
          <w:b/>
          <w:bCs/>
          <w:lang w:val="en-US"/>
        </w:rPr>
        <w:tab/>
        <w:t>Women’s Writing</w:t>
      </w:r>
    </w:p>
    <w:p w14:paraId="39A172CD" w14:textId="77777777" w:rsidR="00BC1698" w:rsidRPr="0018108E" w:rsidRDefault="00BC1698" w:rsidP="00BC1698">
      <w:pPr>
        <w:rPr>
          <w:rFonts w:ascii="Garamond" w:hAnsi="Garamond"/>
          <w:b/>
          <w:bCs/>
          <w:lang w:val="en-US"/>
        </w:rPr>
      </w:pPr>
      <w:r w:rsidRPr="0018108E">
        <w:rPr>
          <w:rFonts w:ascii="Garamond" w:hAnsi="Garamond"/>
          <w:b/>
          <w:bCs/>
          <w:lang w:val="en-US"/>
        </w:rPr>
        <w:t>SEMESTER:</w:t>
      </w:r>
      <w:r w:rsidRPr="0018108E">
        <w:rPr>
          <w:rFonts w:ascii="Garamond" w:hAnsi="Garamond"/>
          <w:b/>
          <w:bCs/>
          <w:lang w:val="en-US"/>
        </w:rPr>
        <w:tab/>
      </w:r>
      <w:r w:rsidRPr="0018108E">
        <w:rPr>
          <w:rFonts w:ascii="Garamond" w:hAnsi="Garamond"/>
          <w:b/>
          <w:bCs/>
          <w:lang w:val="en-US"/>
        </w:rPr>
        <w:tab/>
        <w:t>5</w:t>
      </w:r>
    </w:p>
    <w:p w14:paraId="01BDFD97" w14:textId="77777777" w:rsidR="00BC1698" w:rsidRPr="0018108E" w:rsidRDefault="00BC1698" w:rsidP="00BC1698">
      <w:pPr>
        <w:rPr>
          <w:rFonts w:ascii="Garamond" w:hAnsi="Garamond"/>
          <w:b/>
          <w:bCs/>
          <w:lang w:val="en-US"/>
        </w:rPr>
      </w:pPr>
      <w:r w:rsidRPr="0018108E">
        <w:rPr>
          <w:rFonts w:ascii="Garamond" w:hAnsi="Garamond"/>
          <w:b/>
          <w:bCs/>
          <w:lang w:val="en-US"/>
        </w:rPr>
        <w:t>SESSION:</w:t>
      </w:r>
      <w:r w:rsidRPr="0018108E">
        <w:rPr>
          <w:rFonts w:ascii="Garamond" w:hAnsi="Garamond"/>
          <w:b/>
          <w:bCs/>
          <w:lang w:val="en-US"/>
        </w:rPr>
        <w:tab/>
        <w:t xml:space="preserve"> </w:t>
      </w:r>
      <w:r w:rsidRPr="0018108E">
        <w:rPr>
          <w:rFonts w:ascii="Garamond" w:hAnsi="Garamond"/>
          <w:b/>
          <w:bCs/>
          <w:lang w:val="en-US"/>
        </w:rPr>
        <w:tab/>
        <w:t>July- December 2020</w:t>
      </w:r>
    </w:p>
    <w:p w14:paraId="70B63888" w14:textId="77777777" w:rsidR="00BC1698" w:rsidRPr="0018108E" w:rsidRDefault="00BC1698" w:rsidP="00BC1698">
      <w:pPr>
        <w:rPr>
          <w:rFonts w:ascii="Garamond" w:hAnsi="Garamond"/>
          <w:b/>
          <w:bCs/>
          <w:lang w:val="en-US"/>
        </w:rPr>
      </w:pPr>
      <w:r w:rsidRPr="0018108E">
        <w:rPr>
          <w:rFonts w:ascii="Garamond" w:hAnsi="Garamond"/>
          <w:b/>
          <w:bCs/>
          <w:lang w:val="en-US"/>
        </w:rPr>
        <w:t xml:space="preserve">TEACHER NAME: </w:t>
      </w:r>
      <w:r w:rsidRPr="0018108E">
        <w:rPr>
          <w:rFonts w:ascii="Garamond" w:hAnsi="Garamond"/>
          <w:b/>
          <w:bCs/>
          <w:lang w:val="en-US"/>
        </w:rPr>
        <w:tab/>
        <w:t>Nisha</w:t>
      </w:r>
    </w:p>
    <w:p w14:paraId="19A3BFD5" w14:textId="77777777" w:rsidR="00BC1698" w:rsidRPr="0018108E" w:rsidRDefault="00BC1698" w:rsidP="00BC1698">
      <w:pPr>
        <w:rPr>
          <w:rFonts w:ascii="Garamond" w:hAnsi="Garamond"/>
          <w:b/>
          <w:bCs/>
          <w:lang w:val="en-US"/>
        </w:rPr>
      </w:pPr>
    </w:p>
    <w:p w14:paraId="3A0313B0" w14:textId="77777777" w:rsidR="00BC1698" w:rsidRPr="0018108E" w:rsidRDefault="00BC1698" w:rsidP="00BC1698">
      <w:pPr>
        <w:rPr>
          <w:rFonts w:ascii="Garamond" w:hAnsi="Garamond"/>
          <w:b/>
          <w:bCs/>
          <w:lang w:val="en-US"/>
        </w:rPr>
      </w:pPr>
    </w:p>
    <w:p w14:paraId="23172174" w14:textId="77777777" w:rsidR="00BC1698" w:rsidRPr="0018108E" w:rsidRDefault="00BC1698" w:rsidP="00BC1698">
      <w:pPr>
        <w:numPr>
          <w:ilvl w:val="0"/>
          <w:numId w:val="1"/>
        </w:numPr>
        <w:tabs>
          <w:tab w:val="clear" w:pos="420"/>
        </w:tabs>
        <w:rPr>
          <w:rFonts w:ascii="Garamond" w:hAnsi="Garamond"/>
          <w:b/>
          <w:bCs/>
          <w:lang w:val="en-US"/>
        </w:rPr>
      </w:pPr>
      <w:r w:rsidRPr="0018108E">
        <w:rPr>
          <w:rFonts w:ascii="Garamond" w:hAnsi="Garamond"/>
          <w:b/>
          <w:bCs/>
          <w:lang w:val="en-US"/>
        </w:rPr>
        <w:t>SYLLABUS</w:t>
      </w:r>
    </w:p>
    <w:p w14:paraId="07C43476" w14:textId="496B22CD" w:rsidR="00BC1698" w:rsidRPr="0018108E" w:rsidRDefault="00BC1698">
      <w:pPr>
        <w:rPr>
          <w:rFonts w:ascii="Garamond" w:hAnsi="Garamond"/>
        </w:rPr>
      </w:pPr>
    </w:p>
    <w:p w14:paraId="4AF07C20" w14:textId="77777777" w:rsidR="00BC1698" w:rsidRPr="00BC1698" w:rsidRDefault="00BC1698" w:rsidP="00BC1698">
      <w:pPr>
        <w:rPr>
          <w:rFonts w:ascii="Garamond" w:hAnsi="Garamond"/>
        </w:rPr>
      </w:pPr>
      <w:r w:rsidRPr="00BC1698">
        <w:rPr>
          <w:rFonts w:ascii="Garamond" w:hAnsi="Garamond"/>
          <w:b/>
          <w:bCs/>
        </w:rPr>
        <w:t xml:space="preserve">Unit 2 </w:t>
      </w:r>
    </w:p>
    <w:p w14:paraId="06D6A601" w14:textId="77777777" w:rsidR="00BC1698" w:rsidRPr="00BC1698" w:rsidRDefault="00BC1698" w:rsidP="00BC1698">
      <w:pPr>
        <w:rPr>
          <w:rFonts w:ascii="Garamond" w:hAnsi="Garamond"/>
        </w:rPr>
      </w:pPr>
      <w:r w:rsidRPr="00BC1698">
        <w:rPr>
          <w:rFonts w:ascii="Garamond" w:hAnsi="Garamond"/>
          <w:b/>
          <w:bCs/>
        </w:rPr>
        <w:t xml:space="preserve">Short Stories </w:t>
      </w:r>
    </w:p>
    <w:p w14:paraId="73AB27B0" w14:textId="77777777" w:rsidR="00BC1698" w:rsidRPr="00BC1698" w:rsidRDefault="00BC1698" w:rsidP="00BC1698">
      <w:pPr>
        <w:numPr>
          <w:ilvl w:val="0"/>
          <w:numId w:val="3"/>
        </w:numPr>
        <w:rPr>
          <w:rFonts w:ascii="Garamond" w:hAnsi="Garamond"/>
        </w:rPr>
      </w:pPr>
      <w:r w:rsidRPr="00BC1698">
        <w:rPr>
          <w:rFonts w:ascii="Garamond" w:hAnsi="Garamond"/>
        </w:rPr>
        <w:t xml:space="preserve">a)  Charlotte Perkins Gilman ‘The Yellow Wallpaper’ </w:t>
      </w:r>
    </w:p>
    <w:p w14:paraId="589E8CF2" w14:textId="24BC97EB" w:rsidR="00BC1698" w:rsidRPr="0018108E" w:rsidRDefault="00BC1698" w:rsidP="00BC1698">
      <w:pPr>
        <w:numPr>
          <w:ilvl w:val="0"/>
          <w:numId w:val="3"/>
        </w:numPr>
        <w:rPr>
          <w:rFonts w:ascii="Garamond" w:hAnsi="Garamond"/>
          <w:b/>
          <w:bCs/>
        </w:rPr>
      </w:pPr>
      <w:r w:rsidRPr="00BC1698">
        <w:rPr>
          <w:rFonts w:ascii="Garamond" w:hAnsi="Garamond"/>
        </w:rPr>
        <w:t>b)  </w:t>
      </w:r>
      <w:r w:rsidRPr="0018108E">
        <w:rPr>
          <w:rFonts w:ascii="Garamond" w:hAnsi="Garamond"/>
        </w:rPr>
        <w:t xml:space="preserve">Begum </w:t>
      </w:r>
      <w:proofErr w:type="spellStart"/>
      <w:r w:rsidRPr="0018108E">
        <w:rPr>
          <w:rFonts w:ascii="Garamond" w:hAnsi="Garamond"/>
        </w:rPr>
        <w:t>Rokeya</w:t>
      </w:r>
      <w:proofErr w:type="spellEnd"/>
      <w:r w:rsidRPr="0018108E">
        <w:rPr>
          <w:rFonts w:ascii="Garamond" w:hAnsi="Garamond"/>
        </w:rPr>
        <w:t xml:space="preserve"> Hossain ‘Sultana’s Dream’</w:t>
      </w:r>
    </w:p>
    <w:p w14:paraId="5E7D17E2" w14:textId="77777777" w:rsidR="00BC1698" w:rsidRPr="0018108E" w:rsidRDefault="00BC1698" w:rsidP="00BC1698">
      <w:pPr>
        <w:ind w:left="360"/>
        <w:rPr>
          <w:rFonts w:ascii="Garamond" w:hAnsi="Garamond"/>
        </w:rPr>
      </w:pPr>
    </w:p>
    <w:p w14:paraId="33415A65" w14:textId="55920956" w:rsidR="00BC1698" w:rsidRPr="00BC1698" w:rsidRDefault="00BC1698" w:rsidP="00BC1698">
      <w:pPr>
        <w:ind w:left="360"/>
        <w:rPr>
          <w:rFonts w:ascii="Garamond" w:hAnsi="Garamond"/>
          <w:b/>
          <w:bCs/>
        </w:rPr>
      </w:pPr>
      <w:r w:rsidRPr="00BC1698">
        <w:rPr>
          <w:rFonts w:ascii="Garamond" w:hAnsi="Garamond"/>
          <w:b/>
          <w:bCs/>
        </w:rPr>
        <w:t xml:space="preserve">Drama </w:t>
      </w:r>
    </w:p>
    <w:p w14:paraId="6D35A77C" w14:textId="77777777" w:rsidR="00BC1698" w:rsidRPr="00BC1698" w:rsidRDefault="00BC1698" w:rsidP="00BC1698">
      <w:pPr>
        <w:rPr>
          <w:rFonts w:ascii="Garamond" w:hAnsi="Garamond"/>
        </w:rPr>
      </w:pPr>
      <w:r w:rsidRPr="00BC1698">
        <w:rPr>
          <w:rFonts w:ascii="Garamond" w:hAnsi="Garamond"/>
        </w:rPr>
        <w:t xml:space="preserve">Maria Irene </w:t>
      </w:r>
      <w:proofErr w:type="spellStart"/>
      <w:r w:rsidRPr="00BC1698">
        <w:rPr>
          <w:rFonts w:ascii="Garamond" w:hAnsi="Garamond"/>
        </w:rPr>
        <w:t>Fornes</w:t>
      </w:r>
      <w:proofErr w:type="spellEnd"/>
      <w:r w:rsidRPr="00BC1698">
        <w:rPr>
          <w:rFonts w:ascii="Garamond" w:hAnsi="Garamond"/>
        </w:rPr>
        <w:t xml:space="preserve">, </w:t>
      </w:r>
      <w:proofErr w:type="spellStart"/>
      <w:r w:rsidRPr="00BC1698">
        <w:rPr>
          <w:rFonts w:ascii="Garamond" w:hAnsi="Garamond"/>
          <w:i/>
          <w:iCs/>
        </w:rPr>
        <w:t>Fefu</w:t>
      </w:r>
      <w:proofErr w:type="spellEnd"/>
      <w:r w:rsidRPr="00BC1698">
        <w:rPr>
          <w:rFonts w:ascii="Garamond" w:hAnsi="Garamond"/>
          <w:i/>
          <w:iCs/>
        </w:rPr>
        <w:t xml:space="preserve"> and Her Friends</w:t>
      </w:r>
      <w:r w:rsidRPr="00BC1698">
        <w:rPr>
          <w:rFonts w:ascii="Garamond" w:hAnsi="Garamond"/>
        </w:rPr>
        <w:t xml:space="preserve">. </w:t>
      </w:r>
    </w:p>
    <w:p w14:paraId="2E22ED23" w14:textId="721CCE89" w:rsidR="00BC1698" w:rsidRPr="0018108E" w:rsidRDefault="00BC1698">
      <w:pPr>
        <w:rPr>
          <w:rFonts w:ascii="Garamond" w:hAnsi="Garamond"/>
        </w:rPr>
      </w:pPr>
    </w:p>
    <w:p w14:paraId="562C5880" w14:textId="7E4C14B7" w:rsidR="00BC1698" w:rsidRPr="0018108E" w:rsidRDefault="00BC1698">
      <w:pPr>
        <w:rPr>
          <w:rFonts w:ascii="Garamond" w:hAnsi="Garamond"/>
        </w:rPr>
      </w:pPr>
    </w:p>
    <w:p w14:paraId="7130CA4C" w14:textId="77777777" w:rsidR="00BC1698" w:rsidRPr="00BC1698" w:rsidRDefault="00BC1698" w:rsidP="00BC1698">
      <w:pPr>
        <w:rPr>
          <w:rFonts w:ascii="Garamond" w:hAnsi="Garamond"/>
        </w:rPr>
      </w:pPr>
      <w:r w:rsidRPr="00BC1698">
        <w:rPr>
          <w:rFonts w:ascii="Garamond" w:hAnsi="Garamond"/>
          <w:b/>
          <w:bCs/>
        </w:rPr>
        <w:t xml:space="preserve">Unit 5 Readings </w:t>
      </w:r>
    </w:p>
    <w:p w14:paraId="77CDBB52" w14:textId="77777777" w:rsidR="00BC1698" w:rsidRPr="00BC1698" w:rsidRDefault="00BC1698" w:rsidP="00BC1698">
      <w:pPr>
        <w:numPr>
          <w:ilvl w:val="0"/>
          <w:numId w:val="4"/>
        </w:numPr>
        <w:rPr>
          <w:rFonts w:ascii="Garamond" w:hAnsi="Garamond"/>
        </w:rPr>
      </w:pPr>
      <w:r w:rsidRPr="00BC1698">
        <w:rPr>
          <w:rFonts w:ascii="Garamond" w:hAnsi="Garamond"/>
        </w:rPr>
        <w:t xml:space="preserve">Virginia Woolf, </w:t>
      </w:r>
      <w:r w:rsidRPr="00BC1698">
        <w:rPr>
          <w:rFonts w:ascii="Garamond" w:hAnsi="Garamond"/>
          <w:i/>
          <w:iCs/>
        </w:rPr>
        <w:t xml:space="preserve">A Room of One's Own </w:t>
      </w:r>
      <w:r w:rsidRPr="00BC1698">
        <w:rPr>
          <w:rFonts w:ascii="Garamond" w:hAnsi="Garamond"/>
        </w:rPr>
        <w:t>(New York: Harcourt</w:t>
      </w:r>
      <w:r w:rsidRPr="00BC1698">
        <w:rPr>
          <w:rFonts w:ascii="Garamond" w:hAnsi="Garamond"/>
          <w:i/>
          <w:iCs/>
        </w:rPr>
        <w:t xml:space="preserve">, </w:t>
      </w:r>
      <w:r w:rsidRPr="00BC1698">
        <w:rPr>
          <w:rFonts w:ascii="Garamond" w:hAnsi="Garamond"/>
        </w:rPr>
        <w:t xml:space="preserve">1957) chaps. 1 and 6. </w:t>
      </w:r>
    </w:p>
    <w:p w14:paraId="2A98206B" w14:textId="77777777" w:rsidR="00BC1698" w:rsidRPr="00BC1698" w:rsidRDefault="00BC1698" w:rsidP="00BC1698">
      <w:pPr>
        <w:numPr>
          <w:ilvl w:val="0"/>
          <w:numId w:val="4"/>
        </w:numPr>
        <w:rPr>
          <w:rFonts w:ascii="Garamond" w:hAnsi="Garamond"/>
        </w:rPr>
      </w:pPr>
      <w:r w:rsidRPr="00BC1698">
        <w:rPr>
          <w:rFonts w:ascii="Garamond" w:hAnsi="Garamond"/>
        </w:rPr>
        <w:t xml:space="preserve">Elaine Showalter, ‘Introduction’, in </w:t>
      </w:r>
      <w:r w:rsidRPr="00BC1698">
        <w:rPr>
          <w:rFonts w:ascii="Garamond" w:hAnsi="Garamond"/>
          <w:i/>
          <w:iCs/>
        </w:rPr>
        <w:t xml:space="preserve">A Literature of Their Own: British Women Novelists from Bronte to Lessing </w:t>
      </w:r>
      <w:r w:rsidRPr="00BC1698">
        <w:rPr>
          <w:rFonts w:ascii="Garamond" w:hAnsi="Garamond"/>
        </w:rPr>
        <w:t xml:space="preserve">(1977). </w:t>
      </w:r>
    </w:p>
    <w:p w14:paraId="195EBA01" w14:textId="77777777" w:rsidR="00BC1698" w:rsidRPr="0018108E" w:rsidRDefault="00BC1698" w:rsidP="00BC1698">
      <w:pPr>
        <w:numPr>
          <w:ilvl w:val="0"/>
          <w:numId w:val="4"/>
        </w:numPr>
        <w:rPr>
          <w:rFonts w:ascii="Garamond" w:hAnsi="Garamond"/>
        </w:rPr>
      </w:pPr>
      <w:r w:rsidRPr="00BC1698">
        <w:rPr>
          <w:rFonts w:ascii="Garamond" w:hAnsi="Garamond"/>
        </w:rPr>
        <w:t xml:space="preserve">Simone de Beauvoir, ‘Introduction’, in </w:t>
      </w:r>
      <w:r w:rsidRPr="00BC1698">
        <w:rPr>
          <w:rFonts w:ascii="Garamond" w:hAnsi="Garamond"/>
          <w:i/>
          <w:iCs/>
        </w:rPr>
        <w:t xml:space="preserve">The Second Sex. </w:t>
      </w:r>
    </w:p>
    <w:p w14:paraId="362C3261" w14:textId="77777777" w:rsidR="00BC1698" w:rsidRPr="0018108E" w:rsidRDefault="00BC1698" w:rsidP="00BC1698">
      <w:pPr>
        <w:numPr>
          <w:ilvl w:val="0"/>
          <w:numId w:val="4"/>
        </w:numPr>
        <w:rPr>
          <w:rFonts w:ascii="Garamond" w:hAnsi="Garamond"/>
        </w:rPr>
      </w:pPr>
      <w:r w:rsidRPr="00BC1698">
        <w:rPr>
          <w:rFonts w:ascii="Garamond" w:hAnsi="Garamond"/>
        </w:rPr>
        <w:t xml:space="preserve">Rosemarie Garland-Thomson, ‘Integrating Disability, Transforming Feminist Theory’, in </w:t>
      </w:r>
      <w:r w:rsidRPr="00BC1698">
        <w:rPr>
          <w:rFonts w:ascii="Garamond" w:hAnsi="Garamond"/>
          <w:i/>
          <w:iCs/>
        </w:rPr>
        <w:t>The Disability Studies Reader</w:t>
      </w:r>
      <w:r w:rsidRPr="00BC1698">
        <w:rPr>
          <w:rFonts w:ascii="Garamond" w:hAnsi="Garamond"/>
        </w:rPr>
        <w:t xml:space="preserve">, ed. Lennard J. Davis, 2nd edition </w:t>
      </w:r>
      <w:r w:rsidRPr="0018108E">
        <w:rPr>
          <w:rFonts w:ascii="Garamond" w:hAnsi="Garamond"/>
        </w:rPr>
        <w:t xml:space="preserve"> </w:t>
      </w:r>
      <w:r w:rsidRPr="00BC1698">
        <w:rPr>
          <w:rFonts w:ascii="Garamond" w:hAnsi="Garamond"/>
        </w:rPr>
        <w:t xml:space="preserve">(London and New York: Routledge, 2006) pp. 257-73. </w:t>
      </w:r>
    </w:p>
    <w:p w14:paraId="1981673D" w14:textId="5443554C" w:rsidR="00BC1698" w:rsidRPr="00BC1698" w:rsidRDefault="00BC1698" w:rsidP="00BC1698">
      <w:pPr>
        <w:numPr>
          <w:ilvl w:val="0"/>
          <w:numId w:val="4"/>
        </w:numPr>
        <w:rPr>
          <w:rFonts w:ascii="Garamond" w:hAnsi="Garamond"/>
        </w:rPr>
      </w:pPr>
      <w:r w:rsidRPr="00BC1698">
        <w:rPr>
          <w:rFonts w:ascii="Garamond" w:hAnsi="Garamond"/>
        </w:rPr>
        <w:t xml:space="preserve">Kumkum </w:t>
      </w:r>
      <w:proofErr w:type="spellStart"/>
      <w:r w:rsidRPr="00BC1698">
        <w:rPr>
          <w:rFonts w:ascii="Garamond" w:hAnsi="Garamond"/>
        </w:rPr>
        <w:t>Sangari</w:t>
      </w:r>
      <w:proofErr w:type="spellEnd"/>
      <w:r w:rsidRPr="00BC1698">
        <w:rPr>
          <w:rFonts w:ascii="Garamond" w:hAnsi="Garamond"/>
        </w:rPr>
        <w:t xml:space="preserve"> and Sudesh </w:t>
      </w:r>
      <w:proofErr w:type="spellStart"/>
      <w:r w:rsidRPr="00BC1698">
        <w:rPr>
          <w:rFonts w:ascii="Garamond" w:hAnsi="Garamond"/>
        </w:rPr>
        <w:t>Vaid</w:t>
      </w:r>
      <w:proofErr w:type="spellEnd"/>
      <w:r w:rsidRPr="00BC1698">
        <w:rPr>
          <w:rFonts w:ascii="Garamond" w:hAnsi="Garamond"/>
        </w:rPr>
        <w:t xml:space="preserve">, ‘Introduction’, in </w:t>
      </w:r>
      <w:r w:rsidRPr="00BC1698">
        <w:rPr>
          <w:rFonts w:ascii="Garamond" w:hAnsi="Garamond"/>
          <w:i/>
          <w:iCs/>
        </w:rPr>
        <w:t xml:space="preserve">Recasting Women: </w:t>
      </w:r>
    </w:p>
    <w:p w14:paraId="14625E36" w14:textId="5895910C" w:rsidR="00BC1698" w:rsidRPr="00BC1698" w:rsidRDefault="00BC1698" w:rsidP="00BC1698">
      <w:pPr>
        <w:rPr>
          <w:rFonts w:ascii="Garamond" w:hAnsi="Garamond"/>
        </w:rPr>
      </w:pPr>
      <w:r w:rsidRPr="0018108E">
        <w:rPr>
          <w:rFonts w:ascii="Garamond" w:hAnsi="Garamond"/>
          <w:i/>
          <w:iCs/>
        </w:rPr>
        <w:tab/>
      </w:r>
      <w:r w:rsidRPr="00BC1698">
        <w:rPr>
          <w:rFonts w:ascii="Garamond" w:hAnsi="Garamond"/>
          <w:i/>
          <w:iCs/>
        </w:rPr>
        <w:t xml:space="preserve">Essays in Colonial History </w:t>
      </w:r>
    </w:p>
    <w:p w14:paraId="47C3B81A" w14:textId="7CEA6314" w:rsidR="00BC1698" w:rsidRPr="0018108E" w:rsidRDefault="00BC1698">
      <w:pPr>
        <w:rPr>
          <w:rFonts w:ascii="Garamond" w:hAnsi="Garamond"/>
        </w:rPr>
      </w:pPr>
    </w:p>
    <w:p w14:paraId="46E801C8" w14:textId="4D9937E3" w:rsidR="00BC1698" w:rsidRPr="0018108E" w:rsidRDefault="00BC1698">
      <w:pPr>
        <w:rPr>
          <w:rFonts w:ascii="Garamond" w:hAnsi="Garamond"/>
        </w:rPr>
      </w:pPr>
    </w:p>
    <w:p w14:paraId="0A01DE54" w14:textId="04BAEE59" w:rsidR="00BC1698" w:rsidRPr="0018108E" w:rsidRDefault="00BC1698">
      <w:pPr>
        <w:rPr>
          <w:rFonts w:ascii="Garamond" w:hAnsi="Garamond"/>
        </w:rPr>
      </w:pPr>
    </w:p>
    <w:p w14:paraId="125677CB" w14:textId="724CDF5B" w:rsidR="00BC1698" w:rsidRPr="0018108E" w:rsidRDefault="00BC1698">
      <w:pPr>
        <w:rPr>
          <w:rFonts w:ascii="Garamond" w:hAnsi="Garamond"/>
        </w:rPr>
      </w:pPr>
      <w:r w:rsidRPr="0018108E">
        <w:rPr>
          <w:rFonts w:ascii="Garamond" w:hAnsi="Garamond"/>
        </w:rPr>
        <w:t>COURSE DESCRIPTION</w:t>
      </w:r>
    </w:p>
    <w:p w14:paraId="0A21ABE2" w14:textId="48CBC076" w:rsidR="00BC1698" w:rsidRPr="0018108E" w:rsidRDefault="00BC1698">
      <w:pPr>
        <w:rPr>
          <w:rFonts w:ascii="Garamond" w:hAnsi="Garamond"/>
        </w:rPr>
      </w:pPr>
    </w:p>
    <w:p w14:paraId="25838589" w14:textId="77777777" w:rsidR="00BC1698" w:rsidRPr="00BC1698" w:rsidRDefault="00BC1698" w:rsidP="00BC1698">
      <w:pPr>
        <w:rPr>
          <w:rFonts w:ascii="Garamond" w:hAnsi="Garamond"/>
        </w:rPr>
      </w:pPr>
      <w:r w:rsidRPr="00BC1698">
        <w:rPr>
          <w:rFonts w:ascii="Garamond" w:hAnsi="Garamond"/>
        </w:rPr>
        <w:t xml:space="preserve">This paper focuses on those stories, poems, plays, novels, autobiographies, and theoretical writings that most clearly articulate the struggle to define experiences, and challenge patriarchal constructs. The texts in this paper focus on gender and sexuality as related to women, their bodies, their desires, and their aspirations. However, women do not form a homogenous group and their oppressions and acts of resistance need to be understood in all their complexities. Therefore, the intersectionality of the position of womanhood with caste, class, race, disability, education, slavery, etc., need to be studied with attention to the socio- economic historical location. </w:t>
      </w:r>
    </w:p>
    <w:p w14:paraId="4BA35405" w14:textId="2DA9DB33" w:rsidR="00BC1698" w:rsidRPr="0018108E" w:rsidRDefault="00BC1698">
      <w:pPr>
        <w:rPr>
          <w:rFonts w:ascii="Garamond" w:hAnsi="Garamond"/>
        </w:rPr>
      </w:pPr>
    </w:p>
    <w:p w14:paraId="684AEE7E" w14:textId="1DAC561B" w:rsidR="00BC1698" w:rsidRPr="0018108E" w:rsidRDefault="00BC1698">
      <w:pPr>
        <w:rPr>
          <w:rFonts w:ascii="Garamond" w:hAnsi="Garamond"/>
        </w:rPr>
      </w:pPr>
    </w:p>
    <w:p w14:paraId="777006B9" w14:textId="1FBEDAE6" w:rsidR="00BC1698" w:rsidRPr="0018108E" w:rsidRDefault="00BC1698">
      <w:pPr>
        <w:rPr>
          <w:rFonts w:ascii="Garamond" w:hAnsi="Garamond"/>
        </w:rPr>
      </w:pPr>
    </w:p>
    <w:p w14:paraId="6265F8FE" w14:textId="77777777" w:rsidR="00BC1698" w:rsidRPr="0018108E" w:rsidRDefault="00BC1698" w:rsidP="00BC1698">
      <w:pPr>
        <w:numPr>
          <w:ilvl w:val="0"/>
          <w:numId w:val="1"/>
        </w:numPr>
        <w:tabs>
          <w:tab w:val="clear" w:pos="420"/>
        </w:tabs>
        <w:rPr>
          <w:rFonts w:ascii="Garamond" w:hAnsi="Garamond"/>
          <w:b/>
          <w:bCs/>
          <w:lang w:val="en-US"/>
        </w:rPr>
      </w:pPr>
      <w:r w:rsidRPr="0018108E">
        <w:rPr>
          <w:rFonts w:ascii="Garamond" w:hAnsi="Garamond"/>
          <w:b/>
          <w:bCs/>
          <w:lang w:val="en-US"/>
        </w:rPr>
        <w:t>UNIT WISE BREAK UP OF SYLLABUS</w:t>
      </w:r>
    </w:p>
    <w:p w14:paraId="7D0E15D1" w14:textId="77777777" w:rsidR="00BC1698" w:rsidRPr="0018108E" w:rsidRDefault="00BC1698" w:rsidP="00BC1698">
      <w:pPr>
        <w:rPr>
          <w:rFonts w:ascii="Garamond" w:hAnsi="Garamond"/>
          <w:b/>
          <w:bCs/>
          <w:lang w:val="en-US"/>
        </w:rPr>
      </w:pPr>
    </w:p>
    <w:p w14:paraId="2067E232" w14:textId="23415F50" w:rsidR="00BC1698" w:rsidRPr="0018108E" w:rsidRDefault="00BC1698" w:rsidP="00BC1698">
      <w:pPr>
        <w:rPr>
          <w:rFonts w:ascii="Garamond" w:hAnsi="Garamond"/>
          <w:b/>
          <w:bCs/>
          <w:lang w:val="en-US"/>
        </w:rPr>
      </w:pPr>
      <w:r w:rsidRPr="0018108E">
        <w:rPr>
          <w:rFonts w:ascii="Garamond" w:hAnsi="Garamond"/>
          <w:b/>
          <w:bCs/>
          <w:lang w:val="en-US"/>
        </w:rPr>
        <w:t>Weeks 1-</w:t>
      </w:r>
      <w:r w:rsidRPr="0018108E">
        <w:rPr>
          <w:rFonts w:ascii="Garamond" w:hAnsi="Garamond"/>
          <w:b/>
          <w:bCs/>
          <w:lang w:val="en-US"/>
        </w:rPr>
        <w:t>8</w:t>
      </w:r>
    </w:p>
    <w:p w14:paraId="1DF24274" w14:textId="387B4AFC" w:rsidR="00BC1698" w:rsidRPr="0018108E" w:rsidRDefault="00BC1698" w:rsidP="00BC1698">
      <w:pPr>
        <w:rPr>
          <w:rFonts w:ascii="Garamond" w:hAnsi="Garamond"/>
          <w:b/>
          <w:bCs/>
          <w:lang w:val="en-US"/>
        </w:rPr>
      </w:pPr>
    </w:p>
    <w:p w14:paraId="6CF883BB" w14:textId="674D87A9" w:rsidR="00BC1698" w:rsidRPr="0018108E" w:rsidRDefault="00BC1698" w:rsidP="00BC1698">
      <w:pPr>
        <w:rPr>
          <w:rFonts w:ascii="Garamond" w:hAnsi="Garamond"/>
          <w:b/>
          <w:bCs/>
          <w:i/>
          <w:iCs/>
          <w:lang w:val="en-US"/>
        </w:rPr>
      </w:pPr>
      <w:r w:rsidRPr="0018108E">
        <w:rPr>
          <w:rFonts w:ascii="Garamond" w:hAnsi="Garamond"/>
          <w:b/>
          <w:bCs/>
          <w:i/>
          <w:iCs/>
        </w:rPr>
        <w:lastRenderedPageBreak/>
        <w:t xml:space="preserve">Student study how confessional mode of writing informs </w:t>
      </w:r>
      <w:r w:rsidR="00EF309D" w:rsidRPr="0018108E">
        <w:rPr>
          <w:rFonts w:ascii="Garamond" w:hAnsi="Garamond"/>
          <w:b/>
          <w:bCs/>
          <w:i/>
          <w:iCs/>
        </w:rPr>
        <w:t>Women's literature in the forms of short story and drama. The unit allows them to look at the social and psychological landscaping of women’s expression in these writings</w:t>
      </w:r>
    </w:p>
    <w:p w14:paraId="07BE3679" w14:textId="531452CB" w:rsidR="00BC1698" w:rsidRPr="0018108E" w:rsidRDefault="00BC1698" w:rsidP="00BC1698">
      <w:pPr>
        <w:rPr>
          <w:rFonts w:ascii="Garamond" w:hAnsi="Garamond"/>
          <w:b/>
          <w:bCs/>
          <w:i/>
          <w:iCs/>
          <w:lang w:val="en-US"/>
        </w:rPr>
      </w:pPr>
    </w:p>
    <w:p w14:paraId="0C01073D" w14:textId="77777777" w:rsidR="00BC1698" w:rsidRPr="00BC1698" w:rsidRDefault="00BC1698" w:rsidP="00BC1698">
      <w:pPr>
        <w:rPr>
          <w:rFonts w:ascii="Garamond" w:hAnsi="Garamond"/>
        </w:rPr>
      </w:pPr>
      <w:r w:rsidRPr="00BC1698">
        <w:rPr>
          <w:rFonts w:ascii="Garamond" w:hAnsi="Garamond"/>
          <w:b/>
          <w:bCs/>
        </w:rPr>
        <w:t xml:space="preserve">Unit 2 </w:t>
      </w:r>
    </w:p>
    <w:p w14:paraId="77E06E69" w14:textId="3C27B340" w:rsidR="00BC1698" w:rsidRPr="0018108E" w:rsidRDefault="00BC1698">
      <w:pPr>
        <w:rPr>
          <w:rFonts w:ascii="Garamond" w:hAnsi="Garamond"/>
        </w:rPr>
      </w:pPr>
      <w:r w:rsidRPr="00BC1698">
        <w:rPr>
          <w:rFonts w:ascii="Garamond" w:hAnsi="Garamond"/>
          <w:b/>
          <w:bCs/>
        </w:rPr>
        <w:t xml:space="preserve">Short Stories </w:t>
      </w:r>
    </w:p>
    <w:p w14:paraId="6340654E" w14:textId="77777777" w:rsidR="00BC1698" w:rsidRPr="0018108E" w:rsidRDefault="00BC1698">
      <w:pPr>
        <w:rPr>
          <w:rFonts w:ascii="Garamond" w:hAnsi="Garamond"/>
        </w:rPr>
      </w:pPr>
    </w:p>
    <w:p w14:paraId="7AEA4366" w14:textId="247C07A8" w:rsidR="00EF309D" w:rsidRPr="0018108E" w:rsidRDefault="00EF309D" w:rsidP="00EF309D">
      <w:pPr>
        <w:rPr>
          <w:rFonts w:ascii="Garamond" w:hAnsi="Garamond"/>
          <w:b/>
          <w:bCs/>
          <w:lang w:val="en-US"/>
        </w:rPr>
      </w:pPr>
      <w:r w:rsidRPr="0018108E">
        <w:rPr>
          <w:rFonts w:ascii="Garamond" w:hAnsi="Garamond"/>
          <w:b/>
          <w:bCs/>
          <w:lang w:val="en-US"/>
        </w:rPr>
        <w:t xml:space="preserve">Weeks </w:t>
      </w:r>
      <w:r w:rsidRPr="0018108E">
        <w:rPr>
          <w:rFonts w:ascii="Garamond" w:hAnsi="Garamond"/>
          <w:b/>
          <w:bCs/>
          <w:lang w:val="en-US"/>
        </w:rPr>
        <w:t>9</w:t>
      </w:r>
      <w:r w:rsidRPr="0018108E">
        <w:rPr>
          <w:rFonts w:ascii="Garamond" w:hAnsi="Garamond"/>
          <w:b/>
          <w:bCs/>
          <w:lang w:val="en-US"/>
        </w:rPr>
        <w:t>-</w:t>
      </w:r>
      <w:r w:rsidRPr="0018108E">
        <w:rPr>
          <w:rFonts w:ascii="Garamond" w:hAnsi="Garamond"/>
          <w:b/>
          <w:bCs/>
          <w:lang w:val="en-US"/>
        </w:rPr>
        <w:t>16</w:t>
      </w:r>
    </w:p>
    <w:p w14:paraId="08289133" w14:textId="30B0C0E9" w:rsidR="00EF309D" w:rsidRPr="0018108E" w:rsidRDefault="00EF309D" w:rsidP="00EF309D">
      <w:pPr>
        <w:rPr>
          <w:rFonts w:ascii="Garamond" w:hAnsi="Garamond"/>
          <w:b/>
          <w:bCs/>
          <w:lang w:val="en-US"/>
        </w:rPr>
      </w:pPr>
    </w:p>
    <w:p w14:paraId="5CA363E9" w14:textId="5A14613C" w:rsidR="00EF309D" w:rsidRPr="0018108E" w:rsidRDefault="00EF309D" w:rsidP="00EF309D">
      <w:pPr>
        <w:rPr>
          <w:rFonts w:ascii="Garamond" w:hAnsi="Garamond"/>
          <w:b/>
          <w:bCs/>
          <w:i/>
          <w:iCs/>
          <w:lang w:val="en-US"/>
        </w:rPr>
      </w:pPr>
      <w:r w:rsidRPr="0018108E">
        <w:rPr>
          <w:rFonts w:ascii="Garamond" w:hAnsi="Garamond"/>
          <w:b/>
          <w:bCs/>
          <w:i/>
          <w:iCs/>
        </w:rPr>
        <w:t>Through these nonfictional pieces of women's writing, the students engage in different positions, evolution and approaches that have marked the transformation and growth of women studies since 20th century.</w:t>
      </w:r>
    </w:p>
    <w:p w14:paraId="4C39327C" w14:textId="4952A480" w:rsidR="00EF309D" w:rsidRPr="0018108E" w:rsidRDefault="00EF309D" w:rsidP="00EF309D">
      <w:pPr>
        <w:rPr>
          <w:rFonts w:ascii="Garamond" w:hAnsi="Garamond"/>
          <w:b/>
          <w:bCs/>
          <w:lang w:val="en-US"/>
        </w:rPr>
      </w:pPr>
    </w:p>
    <w:p w14:paraId="2AFFC375" w14:textId="77777777" w:rsidR="00EF309D" w:rsidRPr="00BC1698" w:rsidRDefault="00EF309D" w:rsidP="00EF309D">
      <w:pPr>
        <w:rPr>
          <w:rFonts w:ascii="Garamond" w:hAnsi="Garamond"/>
        </w:rPr>
      </w:pPr>
      <w:r w:rsidRPr="00BC1698">
        <w:rPr>
          <w:rFonts w:ascii="Garamond" w:hAnsi="Garamond"/>
          <w:b/>
          <w:bCs/>
        </w:rPr>
        <w:t xml:space="preserve">Unit 5 Readings </w:t>
      </w:r>
    </w:p>
    <w:p w14:paraId="30FA1BE6" w14:textId="77777777" w:rsidR="00EF309D" w:rsidRPr="00BC1698" w:rsidRDefault="00EF309D" w:rsidP="00EF309D">
      <w:pPr>
        <w:numPr>
          <w:ilvl w:val="0"/>
          <w:numId w:val="4"/>
        </w:numPr>
        <w:rPr>
          <w:rFonts w:ascii="Garamond" w:hAnsi="Garamond"/>
        </w:rPr>
      </w:pPr>
      <w:r w:rsidRPr="00BC1698">
        <w:rPr>
          <w:rFonts w:ascii="Garamond" w:hAnsi="Garamond"/>
        </w:rPr>
        <w:t xml:space="preserve">Virginia Woolf, </w:t>
      </w:r>
      <w:r w:rsidRPr="00BC1698">
        <w:rPr>
          <w:rFonts w:ascii="Garamond" w:hAnsi="Garamond"/>
          <w:i/>
          <w:iCs/>
        </w:rPr>
        <w:t xml:space="preserve">A Room of One's Own </w:t>
      </w:r>
      <w:r w:rsidRPr="00BC1698">
        <w:rPr>
          <w:rFonts w:ascii="Garamond" w:hAnsi="Garamond"/>
        </w:rPr>
        <w:t>(New York: Harcourt</w:t>
      </w:r>
      <w:r w:rsidRPr="00BC1698">
        <w:rPr>
          <w:rFonts w:ascii="Garamond" w:hAnsi="Garamond"/>
          <w:i/>
          <w:iCs/>
        </w:rPr>
        <w:t xml:space="preserve">, </w:t>
      </w:r>
      <w:r w:rsidRPr="00BC1698">
        <w:rPr>
          <w:rFonts w:ascii="Garamond" w:hAnsi="Garamond"/>
        </w:rPr>
        <w:t xml:space="preserve">1957) chaps. 1 and 6. </w:t>
      </w:r>
    </w:p>
    <w:p w14:paraId="060D2079" w14:textId="77777777" w:rsidR="00EF309D" w:rsidRPr="00BC1698" w:rsidRDefault="00EF309D" w:rsidP="00EF309D">
      <w:pPr>
        <w:numPr>
          <w:ilvl w:val="0"/>
          <w:numId w:val="4"/>
        </w:numPr>
        <w:rPr>
          <w:rFonts w:ascii="Garamond" w:hAnsi="Garamond"/>
        </w:rPr>
      </w:pPr>
      <w:r w:rsidRPr="00BC1698">
        <w:rPr>
          <w:rFonts w:ascii="Garamond" w:hAnsi="Garamond"/>
        </w:rPr>
        <w:t xml:space="preserve">Elaine Showalter, ‘Introduction’, in </w:t>
      </w:r>
      <w:r w:rsidRPr="00BC1698">
        <w:rPr>
          <w:rFonts w:ascii="Garamond" w:hAnsi="Garamond"/>
          <w:i/>
          <w:iCs/>
        </w:rPr>
        <w:t xml:space="preserve">A Literature of Their Own: British Women Novelists from Bronte to Lessing </w:t>
      </w:r>
      <w:r w:rsidRPr="00BC1698">
        <w:rPr>
          <w:rFonts w:ascii="Garamond" w:hAnsi="Garamond"/>
        </w:rPr>
        <w:t xml:space="preserve">(1977). </w:t>
      </w:r>
    </w:p>
    <w:p w14:paraId="40A3743C" w14:textId="77777777" w:rsidR="00EF309D" w:rsidRPr="0018108E" w:rsidRDefault="00EF309D" w:rsidP="00EF309D">
      <w:pPr>
        <w:numPr>
          <w:ilvl w:val="0"/>
          <w:numId w:val="4"/>
        </w:numPr>
        <w:rPr>
          <w:rFonts w:ascii="Garamond" w:hAnsi="Garamond"/>
        </w:rPr>
      </w:pPr>
      <w:r w:rsidRPr="00BC1698">
        <w:rPr>
          <w:rFonts w:ascii="Garamond" w:hAnsi="Garamond"/>
        </w:rPr>
        <w:t xml:space="preserve">Simone de Beauvoir, ‘Introduction’, in </w:t>
      </w:r>
      <w:r w:rsidRPr="00BC1698">
        <w:rPr>
          <w:rFonts w:ascii="Garamond" w:hAnsi="Garamond"/>
          <w:i/>
          <w:iCs/>
        </w:rPr>
        <w:t xml:space="preserve">The Second Sex. </w:t>
      </w:r>
    </w:p>
    <w:p w14:paraId="59AEF710" w14:textId="77777777" w:rsidR="00EF309D" w:rsidRPr="0018108E" w:rsidRDefault="00EF309D" w:rsidP="00EF309D">
      <w:pPr>
        <w:numPr>
          <w:ilvl w:val="0"/>
          <w:numId w:val="4"/>
        </w:numPr>
        <w:rPr>
          <w:rFonts w:ascii="Garamond" w:hAnsi="Garamond"/>
        </w:rPr>
      </w:pPr>
      <w:r w:rsidRPr="00BC1698">
        <w:rPr>
          <w:rFonts w:ascii="Garamond" w:hAnsi="Garamond"/>
        </w:rPr>
        <w:t xml:space="preserve">Rosemarie Garland-Thomson, ‘Integrating Disability, Transforming Feminist Theory’, in </w:t>
      </w:r>
      <w:r w:rsidRPr="00BC1698">
        <w:rPr>
          <w:rFonts w:ascii="Garamond" w:hAnsi="Garamond"/>
          <w:i/>
          <w:iCs/>
        </w:rPr>
        <w:t>The Disability Studies Reader</w:t>
      </w:r>
      <w:r w:rsidRPr="00BC1698">
        <w:rPr>
          <w:rFonts w:ascii="Garamond" w:hAnsi="Garamond"/>
        </w:rPr>
        <w:t xml:space="preserve">, ed. Lennard J. Davis, 2nd edition </w:t>
      </w:r>
      <w:r w:rsidRPr="0018108E">
        <w:rPr>
          <w:rFonts w:ascii="Garamond" w:hAnsi="Garamond"/>
        </w:rPr>
        <w:t xml:space="preserve"> </w:t>
      </w:r>
      <w:r w:rsidRPr="00BC1698">
        <w:rPr>
          <w:rFonts w:ascii="Garamond" w:hAnsi="Garamond"/>
        </w:rPr>
        <w:t xml:space="preserve">(London and New York: Routledge, 2006) pp. 257-73. </w:t>
      </w:r>
    </w:p>
    <w:p w14:paraId="284915C7" w14:textId="77777777" w:rsidR="00EF309D" w:rsidRPr="00BC1698" w:rsidRDefault="00EF309D" w:rsidP="00EF309D">
      <w:pPr>
        <w:numPr>
          <w:ilvl w:val="0"/>
          <w:numId w:val="4"/>
        </w:numPr>
        <w:rPr>
          <w:rFonts w:ascii="Garamond" w:hAnsi="Garamond"/>
        </w:rPr>
      </w:pPr>
      <w:r w:rsidRPr="00BC1698">
        <w:rPr>
          <w:rFonts w:ascii="Garamond" w:hAnsi="Garamond"/>
        </w:rPr>
        <w:t xml:space="preserve">Kumkum </w:t>
      </w:r>
      <w:proofErr w:type="spellStart"/>
      <w:r w:rsidRPr="00BC1698">
        <w:rPr>
          <w:rFonts w:ascii="Garamond" w:hAnsi="Garamond"/>
        </w:rPr>
        <w:t>Sangari</w:t>
      </w:r>
      <w:proofErr w:type="spellEnd"/>
      <w:r w:rsidRPr="00BC1698">
        <w:rPr>
          <w:rFonts w:ascii="Garamond" w:hAnsi="Garamond"/>
        </w:rPr>
        <w:t xml:space="preserve"> and Sudesh </w:t>
      </w:r>
      <w:proofErr w:type="spellStart"/>
      <w:r w:rsidRPr="00BC1698">
        <w:rPr>
          <w:rFonts w:ascii="Garamond" w:hAnsi="Garamond"/>
        </w:rPr>
        <w:t>Vaid</w:t>
      </w:r>
      <w:proofErr w:type="spellEnd"/>
      <w:r w:rsidRPr="00BC1698">
        <w:rPr>
          <w:rFonts w:ascii="Garamond" w:hAnsi="Garamond"/>
        </w:rPr>
        <w:t xml:space="preserve">, ‘Introduction’, in </w:t>
      </w:r>
      <w:r w:rsidRPr="00BC1698">
        <w:rPr>
          <w:rFonts w:ascii="Garamond" w:hAnsi="Garamond"/>
          <w:i/>
          <w:iCs/>
        </w:rPr>
        <w:t xml:space="preserve">Recasting Women: </w:t>
      </w:r>
    </w:p>
    <w:p w14:paraId="16D53B87" w14:textId="77777777" w:rsidR="00EF309D" w:rsidRPr="00BC1698" w:rsidRDefault="00EF309D" w:rsidP="00EF309D">
      <w:pPr>
        <w:rPr>
          <w:rFonts w:ascii="Garamond" w:hAnsi="Garamond"/>
        </w:rPr>
      </w:pPr>
      <w:r w:rsidRPr="0018108E">
        <w:rPr>
          <w:rFonts w:ascii="Garamond" w:hAnsi="Garamond"/>
          <w:i/>
          <w:iCs/>
        </w:rPr>
        <w:tab/>
      </w:r>
      <w:r w:rsidRPr="00BC1698">
        <w:rPr>
          <w:rFonts w:ascii="Garamond" w:hAnsi="Garamond"/>
          <w:i/>
          <w:iCs/>
        </w:rPr>
        <w:t xml:space="preserve">Essays in Colonial History </w:t>
      </w:r>
    </w:p>
    <w:p w14:paraId="027DB119" w14:textId="77777777" w:rsidR="00EF309D" w:rsidRPr="0018108E" w:rsidRDefault="00EF309D" w:rsidP="00EF309D">
      <w:pPr>
        <w:rPr>
          <w:rFonts w:ascii="Garamond" w:hAnsi="Garamond"/>
          <w:b/>
          <w:bCs/>
          <w:lang w:val="en-US"/>
        </w:rPr>
      </w:pPr>
    </w:p>
    <w:p w14:paraId="0449FE03" w14:textId="77777777" w:rsidR="00EF309D" w:rsidRPr="0018108E" w:rsidRDefault="00EF309D" w:rsidP="00EF309D">
      <w:pPr>
        <w:numPr>
          <w:ilvl w:val="0"/>
          <w:numId w:val="1"/>
        </w:numPr>
        <w:tabs>
          <w:tab w:val="clear" w:pos="420"/>
        </w:tabs>
        <w:rPr>
          <w:rFonts w:ascii="Garamond" w:hAnsi="Garamond"/>
          <w:b/>
          <w:bCs/>
          <w:lang w:val="en-US"/>
        </w:rPr>
      </w:pPr>
      <w:r w:rsidRPr="0018108E">
        <w:rPr>
          <w:rFonts w:ascii="Garamond" w:hAnsi="Garamond"/>
          <w:b/>
          <w:bCs/>
          <w:lang w:val="en-US"/>
        </w:rPr>
        <w:t xml:space="preserve">ASSESSMENT </w:t>
      </w:r>
    </w:p>
    <w:p w14:paraId="25A2787B" w14:textId="77777777" w:rsidR="00EF309D" w:rsidRPr="0018108E" w:rsidRDefault="00EF309D" w:rsidP="00EF309D">
      <w:pPr>
        <w:rPr>
          <w:rFonts w:ascii="Garamond" w:hAnsi="Garamond"/>
          <w:lang w:val="en-US"/>
        </w:rPr>
      </w:pPr>
    </w:p>
    <w:p w14:paraId="64F4D3C8" w14:textId="77777777" w:rsidR="00EF309D" w:rsidRPr="0018108E" w:rsidRDefault="00EF309D" w:rsidP="00EF309D">
      <w:pPr>
        <w:rPr>
          <w:rFonts w:ascii="Garamond" w:hAnsi="Garamond"/>
          <w:b/>
          <w:bCs/>
          <w:lang w:val="en-US"/>
        </w:rPr>
      </w:pPr>
      <w:r w:rsidRPr="0018108E">
        <w:rPr>
          <w:rFonts w:ascii="Garamond" w:hAnsi="Garamond"/>
          <w:b/>
          <w:bCs/>
          <w:lang w:val="en-US"/>
        </w:rPr>
        <w:t xml:space="preserve">Internal Assessment: 25 Marks </w:t>
      </w:r>
    </w:p>
    <w:p w14:paraId="1F6D9C57" w14:textId="77777777" w:rsidR="00EF309D" w:rsidRPr="0018108E" w:rsidRDefault="00EF309D" w:rsidP="00EF309D">
      <w:pPr>
        <w:rPr>
          <w:rFonts w:ascii="Garamond" w:hAnsi="Garamond"/>
          <w:lang w:val="en-US"/>
        </w:rPr>
      </w:pPr>
    </w:p>
    <w:p w14:paraId="4B1372AC" w14:textId="77777777" w:rsidR="00EF309D" w:rsidRPr="0018108E" w:rsidRDefault="00EF309D" w:rsidP="00EF309D">
      <w:pPr>
        <w:rPr>
          <w:rFonts w:ascii="Garamond" w:hAnsi="Garamond"/>
          <w:lang w:val="en-US"/>
        </w:rPr>
      </w:pPr>
      <w:r w:rsidRPr="0018108E">
        <w:rPr>
          <w:rFonts w:ascii="Garamond" w:hAnsi="Garamond"/>
          <w:lang w:val="en-US"/>
        </w:rPr>
        <w:t>The formative assessment will draw upon the discussions in class. Students will be given an option to submit their assignments in oral and written forms.</w:t>
      </w:r>
    </w:p>
    <w:p w14:paraId="1A7476F1" w14:textId="0103BB9E" w:rsidR="00BC1698" w:rsidRPr="0018108E" w:rsidRDefault="00BC1698">
      <w:pPr>
        <w:rPr>
          <w:rFonts w:ascii="Garamond" w:hAnsi="Garamond"/>
        </w:rPr>
      </w:pPr>
    </w:p>
    <w:p w14:paraId="6F4BBD48" w14:textId="77777777" w:rsidR="00EF309D" w:rsidRPr="0018108E" w:rsidRDefault="00EF309D" w:rsidP="00EF309D">
      <w:pPr>
        <w:numPr>
          <w:ilvl w:val="0"/>
          <w:numId w:val="1"/>
        </w:numPr>
        <w:tabs>
          <w:tab w:val="clear" w:pos="420"/>
        </w:tabs>
        <w:rPr>
          <w:rFonts w:ascii="Garamond" w:hAnsi="Garamond"/>
          <w:b/>
          <w:bCs/>
          <w:lang w:val="en-US"/>
        </w:rPr>
      </w:pPr>
      <w:r w:rsidRPr="0018108E">
        <w:rPr>
          <w:rFonts w:ascii="Garamond" w:hAnsi="Garamond"/>
          <w:b/>
          <w:bCs/>
          <w:lang w:val="en-US"/>
        </w:rPr>
        <w:t>ESSENTIAL READINGS</w:t>
      </w:r>
    </w:p>
    <w:p w14:paraId="47A978C1" w14:textId="77777777" w:rsidR="00EF309D" w:rsidRPr="0018108E" w:rsidRDefault="00EF309D" w:rsidP="00EF309D">
      <w:pPr>
        <w:rPr>
          <w:rFonts w:ascii="Garamond" w:hAnsi="Garamond"/>
          <w:b/>
          <w:bCs/>
          <w:lang w:val="en-US"/>
        </w:rPr>
      </w:pPr>
    </w:p>
    <w:p w14:paraId="4B8A58DB" w14:textId="77777777" w:rsidR="00EF309D" w:rsidRPr="0018108E" w:rsidRDefault="00EF309D" w:rsidP="00EF309D">
      <w:pPr>
        <w:rPr>
          <w:rFonts w:ascii="Garamond" w:hAnsi="Garamond"/>
          <w:b/>
          <w:bCs/>
          <w:lang w:val="en-US"/>
        </w:rPr>
      </w:pPr>
    </w:p>
    <w:p w14:paraId="691E6393" w14:textId="7E225A41" w:rsidR="00EF309D" w:rsidRPr="0018108E" w:rsidRDefault="00EF309D" w:rsidP="00EF309D">
      <w:pPr>
        <w:rPr>
          <w:rFonts w:ascii="Garamond" w:hAnsi="Garamond"/>
          <w:i/>
          <w:iCs/>
          <w:lang w:val="en-US"/>
        </w:rPr>
      </w:pPr>
    </w:p>
    <w:p w14:paraId="683EB759" w14:textId="77777777" w:rsidR="00EF309D" w:rsidRPr="00BC1698" w:rsidRDefault="00EF309D" w:rsidP="00EF309D">
      <w:pPr>
        <w:numPr>
          <w:ilvl w:val="0"/>
          <w:numId w:val="5"/>
        </w:numPr>
        <w:rPr>
          <w:rFonts w:ascii="Garamond" w:hAnsi="Garamond"/>
        </w:rPr>
      </w:pPr>
      <w:r w:rsidRPr="00BC1698">
        <w:rPr>
          <w:rFonts w:ascii="Garamond" w:hAnsi="Garamond"/>
        </w:rPr>
        <w:t xml:space="preserve">a)  Charlotte Perkins Gilman ‘The Yellow Wallpaper’ </w:t>
      </w:r>
    </w:p>
    <w:p w14:paraId="5C084900" w14:textId="77777777" w:rsidR="00EF309D" w:rsidRPr="0018108E" w:rsidRDefault="00EF309D" w:rsidP="00EF309D">
      <w:pPr>
        <w:ind w:left="720"/>
        <w:rPr>
          <w:rFonts w:ascii="Garamond" w:hAnsi="Garamond"/>
          <w:b/>
          <w:bCs/>
        </w:rPr>
      </w:pPr>
      <w:r w:rsidRPr="00BC1698">
        <w:rPr>
          <w:rFonts w:ascii="Garamond" w:hAnsi="Garamond"/>
        </w:rPr>
        <w:t>b)  </w:t>
      </w:r>
      <w:r w:rsidRPr="0018108E">
        <w:rPr>
          <w:rFonts w:ascii="Garamond" w:hAnsi="Garamond"/>
        </w:rPr>
        <w:t xml:space="preserve">Begum </w:t>
      </w:r>
      <w:proofErr w:type="spellStart"/>
      <w:r w:rsidRPr="0018108E">
        <w:rPr>
          <w:rFonts w:ascii="Garamond" w:hAnsi="Garamond"/>
        </w:rPr>
        <w:t>Rokeya</w:t>
      </w:r>
      <w:proofErr w:type="spellEnd"/>
      <w:r w:rsidRPr="0018108E">
        <w:rPr>
          <w:rFonts w:ascii="Garamond" w:hAnsi="Garamond"/>
        </w:rPr>
        <w:t xml:space="preserve"> Hossain ‘Sultana’s Dream’</w:t>
      </w:r>
    </w:p>
    <w:p w14:paraId="2E3EE59D" w14:textId="77777777" w:rsidR="00EF309D" w:rsidRPr="0018108E" w:rsidRDefault="00EF309D" w:rsidP="00EF309D">
      <w:pPr>
        <w:numPr>
          <w:ilvl w:val="0"/>
          <w:numId w:val="5"/>
        </w:numPr>
        <w:rPr>
          <w:rFonts w:ascii="Garamond" w:hAnsi="Garamond"/>
          <w:b/>
          <w:bCs/>
        </w:rPr>
      </w:pPr>
      <w:r w:rsidRPr="00BC1698">
        <w:rPr>
          <w:rFonts w:ascii="Garamond" w:hAnsi="Garamond"/>
        </w:rPr>
        <w:t xml:space="preserve">Maria Irene </w:t>
      </w:r>
      <w:proofErr w:type="spellStart"/>
      <w:r w:rsidRPr="00BC1698">
        <w:rPr>
          <w:rFonts w:ascii="Garamond" w:hAnsi="Garamond"/>
        </w:rPr>
        <w:t>Fornes</w:t>
      </w:r>
      <w:proofErr w:type="spellEnd"/>
      <w:r w:rsidRPr="00BC1698">
        <w:rPr>
          <w:rFonts w:ascii="Garamond" w:hAnsi="Garamond"/>
        </w:rPr>
        <w:t xml:space="preserve">, </w:t>
      </w:r>
      <w:proofErr w:type="spellStart"/>
      <w:r w:rsidRPr="00BC1698">
        <w:rPr>
          <w:rFonts w:ascii="Garamond" w:hAnsi="Garamond"/>
          <w:i/>
          <w:iCs/>
        </w:rPr>
        <w:t>Fefu</w:t>
      </w:r>
      <w:proofErr w:type="spellEnd"/>
      <w:r w:rsidRPr="00BC1698">
        <w:rPr>
          <w:rFonts w:ascii="Garamond" w:hAnsi="Garamond"/>
          <w:i/>
          <w:iCs/>
        </w:rPr>
        <w:t xml:space="preserve"> and Her Friends</w:t>
      </w:r>
      <w:r w:rsidRPr="00BC1698">
        <w:rPr>
          <w:rFonts w:ascii="Garamond" w:hAnsi="Garamond"/>
        </w:rPr>
        <w:t xml:space="preserve">. </w:t>
      </w:r>
    </w:p>
    <w:p w14:paraId="3FD51563" w14:textId="77777777" w:rsidR="00EF309D" w:rsidRPr="0018108E" w:rsidRDefault="00EF309D" w:rsidP="00EF309D">
      <w:pPr>
        <w:numPr>
          <w:ilvl w:val="0"/>
          <w:numId w:val="5"/>
        </w:numPr>
        <w:rPr>
          <w:rFonts w:ascii="Garamond" w:hAnsi="Garamond"/>
          <w:b/>
          <w:bCs/>
        </w:rPr>
      </w:pPr>
      <w:r w:rsidRPr="00BC1698">
        <w:rPr>
          <w:rFonts w:ascii="Garamond" w:hAnsi="Garamond"/>
        </w:rPr>
        <w:t xml:space="preserve">Virginia Woolf, </w:t>
      </w:r>
      <w:r w:rsidRPr="00BC1698">
        <w:rPr>
          <w:rFonts w:ascii="Garamond" w:hAnsi="Garamond"/>
          <w:i/>
          <w:iCs/>
        </w:rPr>
        <w:t xml:space="preserve">A Room of One's Own </w:t>
      </w:r>
      <w:r w:rsidRPr="00BC1698">
        <w:rPr>
          <w:rFonts w:ascii="Garamond" w:hAnsi="Garamond"/>
        </w:rPr>
        <w:t>(New York: Harcourt</w:t>
      </w:r>
      <w:r w:rsidRPr="00BC1698">
        <w:rPr>
          <w:rFonts w:ascii="Garamond" w:hAnsi="Garamond"/>
          <w:i/>
          <w:iCs/>
        </w:rPr>
        <w:t xml:space="preserve">, </w:t>
      </w:r>
      <w:r w:rsidRPr="00BC1698">
        <w:rPr>
          <w:rFonts w:ascii="Garamond" w:hAnsi="Garamond"/>
        </w:rPr>
        <w:t xml:space="preserve">1957) chaps. 1 and 6. </w:t>
      </w:r>
    </w:p>
    <w:p w14:paraId="281DEEE6" w14:textId="77777777" w:rsidR="00EF309D" w:rsidRPr="0018108E" w:rsidRDefault="00EF309D" w:rsidP="00EF309D">
      <w:pPr>
        <w:numPr>
          <w:ilvl w:val="0"/>
          <w:numId w:val="5"/>
        </w:numPr>
        <w:rPr>
          <w:rFonts w:ascii="Garamond" w:hAnsi="Garamond"/>
          <w:b/>
          <w:bCs/>
        </w:rPr>
      </w:pPr>
      <w:r w:rsidRPr="00BC1698">
        <w:rPr>
          <w:rFonts w:ascii="Garamond" w:hAnsi="Garamond"/>
        </w:rPr>
        <w:t xml:space="preserve">Elaine Showalter, ‘Introduction’, in </w:t>
      </w:r>
      <w:r w:rsidRPr="00BC1698">
        <w:rPr>
          <w:rFonts w:ascii="Garamond" w:hAnsi="Garamond"/>
          <w:i/>
          <w:iCs/>
        </w:rPr>
        <w:t xml:space="preserve">A Literature of Their Own: British Women Novelists from Bronte to Lessing </w:t>
      </w:r>
      <w:r w:rsidRPr="00BC1698">
        <w:rPr>
          <w:rFonts w:ascii="Garamond" w:hAnsi="Garamond"/>
        </w:rPr>
        <w:t xml:space="preserve">(1977). </w:t>
      </w:r>
    </w:p>
    <w:p w14:paraId="5E07BAFB" w14:textId="77777777" w:rsidR="00EF309D" w:rsidRPr="0018108E" w:rsidRDefault="00EF309D" w:rsidP="00EF309D">
      <w:pPr>
        <w:numPr>
          <w:ilvl w:val="0"/>
          <w:numId w:val="5"/>
        </w:numPr>
        <w:rPr>
          <w:rFonts w:ascii="Garamond" w:hAnsi="Garamond"/>
          <w:b/>
          <w:bCs/>
        </w:rPr>
      </w:pPr>
      <w:r w:rsidRPr="00BC1698">
        <w:rPr>
          <w:rFonts w:ascii="Garamond" w:hAnsi="Garamond"/>
        </w:rPr>
        <w:t xml:space="preserve">Simone de Beauvoir, ‘Introduction’, in </w:t>
      </w:r>
      <w:r w:rsidRPr="00BC1698">
        <w:rPr>
          <w:rFonts w:ascii="Garamond" w:hAnsi="Garamond"/>
          <w:i/>
          <w:iCs/>
        </w:rPr>
        <w:t xml:space="preserve">The Second Sex. </w:t>
      </w:r>
    </w:p>
    <w:p w14:paraId="23D3F029" w14:textId="77777777" w:rsidR="00EF309D" w:rsidRPr="0018108E" w:rsidRDefault="00EF309D" w:rsidP="00EF309D">
      <w:pPr>
        <w:numPr>
          <w:ilvl w:val="0"/>
          <w:numId w:val="5"/>
        </w:numPr>
        <w:rPr>
          <w:rFonts w:ascii="Garamond" w:hAnsi="Garamond"/>
          <w:b/>
          <w:bCs/>
        </w:rPr>
      </w:pPr>
      <w:r w:rsidRPr="00BC1698">
        <w:rPr>
          <w:rFonts w:ascii="Garamond" w:hAnsi="Garamond"/>
        </w:rPr>
        <w:t xml:space="preserve">Rosemarie Garland-Thomson, ‘Integrating Disability, Transforming Feminist Theory’, in </w:t>
      </w:r>
      <w:r w:rsidRPr="00BC1698">
        <w:rPr>
          <w:rFonts w:ascii="Garamond" w:hAnsi="Garamond"/>
          <w:i/>
          <w:iCs/>
        </w:rPr>
        <w:t>The Disability Studies Reader</w:t>
      </w:r>
      <w:r w:rsidRPr="00BC1698">
        <w:rPr>
          <w:rFonts w:ascii="Garamond" w:hAnsi="Garamond"/>
        </w:rPr>
        <w:t xml:space="preserve">, ed. Lennard J. Davis, 2nd edition </w:t>
      </w:r>
      <w:r w:rsidRPr="0018108E">
        <w:rPr>
          <w:rFonts w:ascii="Garamond" w:hAnsi="Garamond"/>
        </w:rPr>
        <w:t xml:space="preserve"> </w:t>
      </w:r>
      <w:r w:rsidRPr="00BC1698">
        <w:rPr>
          <w:rFonts w:ascii="Garamond" w:hAnsi="Garamond"/>
        </w:rPr>
        <w:t>(London and New York: Routledge, 2006) pp. 257-73.</w:t>
      </w:r>
    </w:p>
    <w:p w14:paraId="6E4CA931" w14:textId="315EFB1A" w:rsidR="00EF309D" w:rsidRPr="00BC1698" w:rsidRDefault="00EF309D" w:rsidP="00EF309D">
      <w:pPr>
        <w:numPr>
          <w:ilvl w:val="0"/>
          <w:numId w:val="5"/>
        </w:numPr>
        <w:rPr>
          <w:rFonts w:ascii="Garamond" w:hAnsi="Garamond"/>
          <w:b/>
          <w:bCs/>
        </w:rPr>
      </w:pPr>
      <w:r w:rsidRPr="00BC1698">
        <w:rPr>
          <w:rFonts w:ascii="Garamond" w:hAnsi="Garamond"/>
        </w:rPr>
        <w:t xml:space="preserve">Kumkum </w:t>
      </w:r>
      <w:proofErr w:type="spellStart"/>
      <w:r w:rsidRPr="00BC1698">
        <w:rPr>
          <w:rFonts w:ascii="Garamond" w:hAnsi="Garamond"/>
        </w:rPr>
        <w:t>Sangari</w:t>
      </w:r>
      <w:proofErr w:type="spellEnd"/>
      <w:r w:rsidRPr="00BC1698">
        <w:rPr>
          <w:rFonts w:ascii="Garamond" w:hAnsi="Garamond"/>
        </w:rPr>
        <w:t xml:space="preserve"> and Sudesh </w:t>
      </w:r>
      <w:proofErr w:type="spellStart"/>
      <w:r w:rsidRPr="00BC1698">
        <w:rPr>
          <w:rFonts w:ascii="Garamond" w:hAnsi="Garamond"/>
        </w:rPr>
        <w:t>Vaid</w:t>
      </w:r>
      <w:proofErr w:type="spellEnd"/>
      <w:r w:rsidRPr="00BC1698">
        <w:rPr>
          <w:rFonts w:ascii="Garamond" w:hAnsi="Garamond"/>
        </w:rPr>
        <w:t xml:space="preserve">, ‘Introduction’, in </w:t>
      </w:r>
      <w:r w:rsidRPr="00BC1698">
        <w:rPr>
          <w:rFonts w:ascii="Garamond" w:hAnsi="Garamond"/>
          <w:i/>
          <w:iCs/>
        </w:rPr>
        <w:t xml:space="preserve">Recasting Women: </w:t>
      </w:r>
    </w:p>
    <w:p w14:paraId="0E03ACF9" w14:textId="77777777" w:rsidR="00EF309D" w:rsidRPr="00BC1698" w:rsidRDefault="00EF309D" w:rsidP="00EF309D">
      <w:pPr>
        <w:rPr>
          <w:rFonts w:ascii="Garamond" w:hAnsi="Garamond"/>
        </w:rPr>
      </w:pPr>
      <w:r w:rsidRPr="0018108E">
        <w:rPr>
          <w:rFonts w:ascii="Garamond" w:hAnsi="Garamond"/>
          <w:i/>
          <w:iCs/>
        </w:rPr>
        <w:tab/>
      </w:r>
      <w:r w:rsidRPr="00BC1698">
        <w:rPr>
          <w:rFonts w:ascii="Garamond" w:hAnsi="Garamond"/>
          <w:i/>
          <w:iCs/>
        </w:rPr>
        <w:t xml:space="preserve">Essays in Colonial History </w:t>
      </w:r>
    </w:p>
    <w:p w14:paraId="4C6A7684" w14:textId="77777777" w:rsidR="00EF309D" w:rsidRPr="0018108E" w:rsidRDefault="00EF309D" w:rsidP="00EF309D">
      <w:pPr>
        <w:rPr>
          <w:rFonts w:ascii="Garamond" w:hAnsi="Garamond"/>
        </w:rPr>
      </w:pPr>
    </w:p>
    <w:p w14:paraId="07415B7E" w14:textId="77777777" w:rsidR="00BC1698" w:rsidRPr="0018108E" w:rsidRDefault="00BC1698">
      <w:pPr>
        <w:rPr>
          <w:rFonts w:ascii="Garamond" w:hAnsi="Garamond"/>
        </w:rPr>
      </w:pPr>
    </w:p>
    <w:sectPr w:rsidR="00BC1698" w:rsidRPr="001810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5F59"/>
    <w:multiLevelType w:val="multilevel"/>
    <w:tmpl w:val="2C0C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BB7BD4"/>
    <w:multiLevelType w:val="multilevel"/>
    <w:tmpl w:val="EF843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B253D2"/>
    <w:multiLevelType w:val="multilevel"/>
    <w:tmpl w:val="EF843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5BAC2FE1"/>
    <w:multiLevelType w:val="multilevel"/>
    <w:tmpl w:val="2234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2D5"/>
    <w:rsid w:val="00011D08"/>
    <w:rsid w:val="0018108E"/>
    <w:rsid w:val="004C295A"/>
    <w:rsid w:val="004D45F2"/>
    <w:rsid w:val="00501341"/>
    <w:rsid w:val="007A6039"/>
    <w:rsid w:val="007E08B9"/>
    <w:rsid w:val="009B65C0"/>
    <w:rsid w:val="00AB1552"/>
    <w:rsid w:val="00AC5941"/>
    <w:rsid w:val="00BC1698"/>
    <w:rsid w:val="00BC6360"/>
    <w:rsid w:val="00C142D5"/>
    <w:rsid w:val="00EF30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00A4131B"/>
  <w15:chartTrackingRefBased/>
  <w15:docId w15:val="{C2F306FE-B8DF-B245-9754-010B22EEB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2D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858">
      <w:bodyDiv w:val="1"/>
      <w:marLeft w:val="0"/>
      <w:marRight w:val="0"/>
      <w:marTop w:val="0"/>
      <w:marBottom w:val="0"/>
      <w:divBdr>
        <w:top w:val="none" w:sz="0" w:space="0" w:color="auto"/>
        <w:left w:val="none" w:sz="0" w:space="0" w:color="auto"/>
        <w:bottom w:val="none" w:sz="0" w:space="0" w:color="auto"/>
        <w:right w:val="none" w:sz="0" w:space="0" w:color="auto"/>
      </w:divBdr>
      <w:divsChild>
        <w:div w:id="527255168">
          <w:marLeft w:val="0"/>
          <w:marRight w:val="0"/>
          <w:marTop w:val="0"/>
          <w:marBottom w:val="0"/>
          <w:divBdr>
            <w:top w:val="none" w:sz="0" w:space="0" w:color="auto"/>
            <w:left w:val="none" w:sz="0" w:space="0" w:color="auto"/>
            <w:bottom w:val="none" w:sz="0" w:space="0" w:color="auto"/>
            <w:right w:val="none" w:sz="0" w:space="0" w:color="auto"/>
          </w:divBdr>
          <w:divsChild>
            <w:div w:id="1867521400">
              <w:marLeft w:val="0"/>
              <w:marRight w:val="0"/>
              <w:marTop w:val="0"/>
              <w:marBottom w:val="0"/>
              <w:divBdr>
                <w:top w:val="none" w:sz="0" w:space="0" w:color="auto"/>
                <w:left w:val="none" w:sz="0" w:space="0" w:color="auto"/>
                <w:bottom w:val="none" w:sz="0" w:space="0" w:color="auto"/>
                <w:right w:val="none" w:sz="0" w:space="0" w:color="auto"/>
              </w:divBdr>
              <w:divsChild>
                <w:div w:id="2004313791">
                  <w:marLeft w:val="0"/>
                  <w:marRight w:val="0"/>
                  <w:marTop w:val="0"/>
                  <w:marBottom w:val="0"/>
                  <w:divBdr>
                    <w:top w:val="none" w:sz="0" w:space="0" w:color="auto"/>
                    <w:left w:val="none" w:sz="0" w:space="0" w:color="auto"/>
                    <w:bottom w:val="none" w:sz="0" w:space="0" w:color="auto"/>
                    <w:right w:val="none" w:sz="0" w:space="0" w:color="auto"/>
                  </w:divBdr>
                  <w:divsChild>
                    <w:div w:id="1302881757">
                      <w:marLeft w:val="0"/>
                      <w:marRight w:val="0"/>
                      <w:marTop w:val="0"/>
                      <w:marBottom w:val="0"/>
                      <w:divBdr>
                        <w:top w:val="none" w:sz="0" w:space="0" w:color="auto"/>
                        <w:left w:val="none" w:sz="0" w:space="0" w:color="auto"/>
                        <w:bottom w:val="none" w:sz="0" w:space="0" w:color="auto"/>
                        <w:right w:val="none" w:sz="0" w:space="0" w:color="auto"/>
                      </w:divBdr>
                    </w:div>
                  </w:divsChild>
                </w:div>
                <w:div w:id="984357980">
                  <w:marLeft w:val="0"/>
                  <w:marRight w:val="0"/>
                  <w:marTop w:val="0"/>
                  <w:marBottom w:val="0"/>
                  <w:divBdr>
                    <w:top w:val="none" w:sz="0" w:space="0" w:color="auto"/>
                    <w:left w:val="none" w:sz="0" w:space="0" w:color="auto"/>
                    <w:bottom w:val="none" w:sz="0" w:space="0" w:color="auto"/>
                    <w:right w:val="none" w:sz="0" w:space="0" w:color="auto"/>
                  </w:divBdr>
                  <w:divsChild>
                    <w:div w:id="332688256">
                      <w:marLeft w:val="0"/>
                      <w:marRight w:val="0"/>
                      <w:marTop w:val="0"/>
                      <w:marBottom w:val="0"/>
                      <w:divBdr>
                        <w:top w:val="none" w:sz="0" w:space="0" w:color="auto"/>
                        <w:left w:val="none" w:sz="0" w:space="0" w:color="auto"/>
                        <w:bottom w:val="none" w:sz="0" w:space="0" w:color="auto"/>
                        <w:right w:val="none" w:sz="0" w:space="0" w:color="auto"/>
                      </w:divBdr>
                    </w:div>
                  </w:divsChild>
                </w:div>
                <w:div w:id="211503329">
                  <w:marLeft w:val="0"/>
                  <w:marRight w:val="0"/>
                  <w:marTop w:val="0"/>
                  <w:marBottom w:val="0"/>
                  <w:divBdr>
                    <w:top w:val="none" w:sz="0" w:space="0" w:color="auto"/>
                    <w:left w:val="none" w:sz="0" w:space="0" w:color="auto"/>
                    <w:bottom w:val="none" w:sz="0" w:space="0" w:color="auto"/>
                    <w:right w:val="none" w:sz="0" w:space="0" w:color="auto"/>
                  </w:divBdr>
                  <w:divsChild>
                    <w:div w:id="40978584">
                      <w:marLeft w:val="0"/>
                      <w:marRight w:val="0"/>
                      <w:marTop w:val="0"/>
                      <w:marBottom w:val="0"/>
                      <w:divBdr>
                        <w:top w:val="none" w:sz="0" w:space="0" w:color="auto"/>
                        <w:left w:val="none" w:sz="0" w:space="0" w:color="auto"/>
                        <w:bottom w:val="none" w:sz="0" w:space="0" w:color="auto"/>
                        <w:right w:val="none" w:sz="0" w:space="0" w:color="auto"/>
                      </w:divBdr>
                    </w:div>
                  </w:divsChild>
                </w:div>
                <w:div w:id="63308179">
                  <w:marLeft w:val="0"/>
                  <w:marRight w:val="0"/>
                  <w:marTop w:val="0"/>
                  <w:marBottom w:val="0"/>
                  <w:divBdr>
                    <w:top w:val="none" w:sz="0" w:space="0" w:color="auto"/>
                    <w:left w:val="none" w:sz="0" w:space="0" w:color="auto"/>
                    <w:bottom w:val="none" w:sz="0" w:space="0" w:color="auto"/>
                    <w:right w:val="none" w:sz="0" w:space="0" w:color="auto"/>
                  </w:divBdr>
                  <w:divsChild>
                    <w:div w:id="2140029263">
                      <w:marLeft w:val="0"/>
                      <w:marRight w:val="0"/>
                      <w:marTop w:val="0"/>
                      <w:marBottom w:val="0"/>
                      <w:divBdr>
                        <w:top w:val="none" w:sz="0" w:space="0" w:color="auto"/>
                        <w:left w:val="none" w:sz="0" w:space="0" w:color="auto"/>
                        <w:bottom w:val="none" w:sz="0" w:space="0" w:color="auto"/>
                        <w:right w:val="none" w:sz="0" w:space="0" w:color="auto"/>
                      </w:divBdr>
                    </w:div>
                  </w:divsChild>
                </w:div>
                <w:div w:id="1858034741">
                  <w:marLeft w:val="0"/>
                  <w:marRight w:val="0"/>
                  <w:marTop w:val="0"/>
                  <w:marBottom w:val="0"/>
                  <w:divBdr>
                    <w:top w:val="none" w:sz="0" w:space="0" w:color="auto"/>
                    <w:left w:val="none" w:sz="0" w:space="0" w:color="auto"/>
                    <w:bottom w:val="none" w:sz="0" w:space="0" w:color="auto"/>
                    <w:right w:val="none" w:sz="0" w:space="0" w:color="auto"/>
                  </w:divBdr>
                  <w:divsChild>
                    <w:div w:id="1532263859">
                      <w:marLeft w:val="0"/>
                      <w:marRight w:val="0"/>
                      <w:marTop w:val="0"/>
                      <w:marBottom w:val="0"/>
                      <w:divBdr>
                        <w:top w:val="none" w:sz="0" w:space="0" w:color="auto"/>
                        <w:left w:val="none" w:sz="0" w:space="0" w:color="auto"/>
                        <w:bottom w:val="none" w:sz="0" w:space="0" w:color="auto"/>
                        <w:right w:val="none" w:sz="0" w:space="0" w:color="auto"/>
                      </w:divBdr>
                    </w:div>
                  </w:divsChild>
                </w:div>
                <w:div w:id="1008488148">
                  <w:marLeft w:val="0"/>
                  <w:marRight w:val="0"/>
                  <w:marTop w:val="0"/>
                  <w:marBottom w:val="0"/>
                  <w:divBdr>
                    <w:top w:val="none" w:sz="0" w:space="0" w:color="auto"/>
                    <w:left w:val="none" w:sz="0" w:space="0" w:color="auto"/>
                    <w:bottom w:val="none" w:sz="0" w:space="0" w:color="auto"/>
                    <w:right w:val="none" w:sz="0" w:space="0" w:color="auto"/>
                  </w:divBdr>
                  <w:divsChild>
                    <w:div w:id="7954981">
                      <w:marLeft w:val="0"/>
                      <w:marRight w:val="0"/>
                      <w:marTop w:val="0"/>
                      <w:marBottom w:val="0"/>
                      <w:divBdr>
                        <w:top w:val="none" w:sz="0" w:space="0" w:color="auto"/>
                        <w:left w:val="none" w:sz="0" w:space="0" w:color="auto"/>
                        <w:bottom w:val="none" w:sz="0" w:space="0" w:color="auto"/>
                        <w:right w:val="none" w:sz="0" w:space="0" w:color="auto"/>
                      </w:divBdr>
                    </w:div>
                  </w:divsChild>
                </w:div>
                <w:div w:id="1805929366">
                  <w:marLeft w:val="0"/>
                  <w:marRight w:val="0"/>
                  <w:marTop w:val="0"/>
                  <w:marBottom w:val="0"/>
                  <w:divBdr>
                    <w:top w:val="none" w:sz="0" w:space="0" w:color="auto"/>
                    <w:left w:val="none" w:sz="0" w:space="0" w:color="auto"/>
                    <w:bottom w:val="none" w:sz="0" w:space="0" w:color="auto"/>
                    <w:right w:val="none" w:sz="0" w:space="0" w:color="auto"/>
                  </w:divBdr>
                  <w:divsChild>
                    <w:div w:id="1269120150">
                      <w:marLeft w:val="0"/>
                      <w:marRight w:val="0"/>
                      <w:marTop w:val="0"/>
                      <w:marBottom w:val="0"/>
                      <w:divBdr>
                        <w:top w:val="none" w:sz="0" w:space="0" w:color="auto"/>
                        <w:left w:val="none" w:sz="0" w:space="0" w:color="auto"/>
                        <w:bottom w:val="none" w:sz="0" w:space="0" w:color="auto"/>
                        <w:right w:val="none" w:sz="0" w:space="0" w:color="auto"/>
                      </w:divBdr>
                    </w:div>
                  </w:divsChild>
                </w:div>
                <w:div w:id="45496930">
                  <w:marLeft w:val="0"/>
                  <w:marRight w:val="0"/>
                  <w:marTop w:val="0"/>
                  <w:marBottom w:val="0"/>
                  <w:divBdr>
                    <w:top w:val="none" w:sz="0" w:space="0" w:color="auto"/>
                    <w:left w:val="none" w:sz="0" w:space="0" w:color="auto"/>
                    <w:bottom w:val="none" w:sz="0" w:space="0" w:color="auto"/>
                    <w:right w:val="none" w:sz="0" w:space="0" w:color="auto"/>
                  </w:divBdr>
                  <w:divsChild>
                    <w:div w:id="1259095111">
                      <w:marLeft w:val="0"/>
                      <w:marRight w:val="0"/>
                      <w:marTop w:val="0"/>
                      <w:marBottom w:val="0"/>
                      <w:divBdr>
                        <w:top w:val="none" w:sz="0" w:space="0" w:color="auto"/>
                        <w:left w:val="none" w:sz="0" w:space="0" w:color="auto"/>
                        <w:bottom w:val="none" w:sz="0" w:space="0" w:color="auto"/>
                        <w:right w:val="none" w:sz="0" w:space="0" w:color="auto"/>
                      </w:divBdr>
                    </w:div>
                  </w:divsChild>
                </w:div>
                <w:div w:id="1299258027">
                  <w:marLeft w:val="0"/>
                  <w:marRight w:val="0"/>
                  <w:marTop w:val="0"/>
                  <w:marBottom w:val="0"/>
                  <w:divBdr>
                    <w:top w:val="none" w:sz="0" w:space="0" w:color="auto"/>
                    <w:left w:val="none" w:sz="0" w:space="0" w:color="auto"/>
                    <w:bottom w:val="none" w:sz="0" w:space="0" w:color="auto"/>
                    <w:right w:val="none" w:sz="0" w:space="0" w:color="auto"/>
                  </w:divBdr>
                  <w:divsChild>
                    <w:div w:id="1693071156">
                      <w:marLeft w:val="0"/>
                      <w:marRight w:val="0"/>
                      <w:marTop w:val="0"/>
                      <w:marBottom w:val="0"/>
                      <w:divBdr>
                        <w:top w:val="none" w:sz="0" w:space="0" w:color="auto"/>
                        <w:left w:val="none" w:sz="0" w:space="0" w:color="auto"/>
                        <w:bottom w:val="none" w:sz="0" w:space="0" w:color="auto"/>
                        <w:right w:val="none" w:sz="0" w:space="0" w:color="auto"/>
                      </w:divBdr>
                    </w:div>
                  </w:divsChild>
                </w:div>
                <w:div w:id="14968522">
                  <w:marLeft w:val="0"/>
                  <w:marRight w:val="0"/>
                  <w:marTop w:val="0"/>
                  <w:marBottom w:val="0"/>
                  <w:divBdr>
                    <w:top w:val="none" w:sz="0" w:space="0" w:color="auto"/>
                    <w:left w:val="none" w:sz="0" w:space="0" w:color="auto"/>
                    <w:bottom w:val="none" w:sz="0" w:space="0" w:color="auto"/>
                    <w:right w:val="none" w:sz="0" w:space="0" w:color="auto"/>
                  </w:divBdr>
                  <w:divsChild>
                    <w:div w:id="33712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73819">
              <w:marLeft w:val="0"/>
              <w:marRight w:val="0"/>
              <w:marTop w:val="0"/>
              <w:marBottom w:val="0"/>
              <w:divBdr>
                <w:top w:val="none" w:sz="0" w:space="0" w:color="auto"/>
                <w:left w:val="none" w:sz="0" w:space="0" w:color="auto"/>
                <w:bottom w:val="none" w:sz="0" w:space="0" w:color="auto"/>
                <w:right w:val="none" w:sz="0" w:space="0" w:color="auto"/>
              </w:divBdr>
              <w:divsChild>
                <w:div w:id="1522743239">
                  <w:marLeft w:val="0"/>
                  <w:marRight w:val="0"/>
                  <w:marTop w:val="0"/>
                  <w:marBottom w:val="0"/>
                  <w:divBdr>
                    <w:top w:val="none" w:sz="0" w:space="0" w:color="auto"/>
                    <w:left w:val="none" w:sz="0" w:space="0" w:color="auto"/>
                    <w:bottom w:val="none" w:sz="0" w:space="0" w:color="auto"/>
                    <w:right w:val="none" w:sz="0" w:space="0" w:color="auto"/>
                  </w:divBdr>
                  <w:divsChild>
                    <w:div w:id="478231425">
                      <w:marLeft w:val="0"/>
                      <w:marRight w:val="0"/>
                      <w:marTop w:val="0"/>
                      <w:marBottom w:val="0"/>
                      <w:divBdr>
                        <w:top w:val="none" w:sz="0" w:space="0" w:color="auto"/>
                        <w:left w:val="none" w:sz="0" w:space="0" w:color="auto"/>
                        <w:bottom w:val="none" w:sz="0" w:space="0" w:color="auto"/>
                        <w:right w:val="none" w:sz="0" w:space="0" w:color="auto"/>
                      </w:divBdr>
                    </w:div>
                  </w:divsChild>
                </w:div>
                <w:div w:id="1720669606">
                  <w:marLeft w:val="0"/>
                  <w:marRight w:val="0"/>
                  <w:marTop w:val="0"/>
                  <w:marBottom w:val="0"/>
                  <w:divBdr>
                    <w:top w:val="none" w:sz="0" w:space="0" w:color="auto"/>
                    <w:left w:val="none" w:sz="0" w:space="0" w:color="auto"/>
                    <w:bottom w:val="none" w:sz="0" w:space="0" w:color="auto"/>
                    <w:right w:val="none" w:sz="0" w:space="0" w:color="auto"/>
                  </w:divBdr>
                  <w:divsChild>
                    <w:div w:id="1654916199">
                      <w:marLeft w:val="0"/>
                      <w:marRight w:val="0"/>
                      <w:marTop w:val="0"/>
                      <w:marBottom w:val="0"/>
                      <w:divBdr>
                        <w:top w:val="none" w:sz="0" w:space="0" w:color="auto"/>
                        <w:left w:val="none" w:sz="0" w:space="0" w:color="auto"/>
                        <w:bottom w:val="none" w:sz="0" w:space="0" w:color="auto"/>
                        <w:right w:val="none" w:sz="0" w:space="0" w:color="auto"/>
                      </w:divBdr>
                    </w:div>
                  </w:divsChild>
                </w:div>
                <w:div w:id="1041593278">
                  <w:marLeft w:val="0"/>
                  <w:marRight w:val="0"/>
                  <w:marTop w:val="0"/>
                  <w:marBottom w:val="0"/>
                  <w:divBdr>
                    <w:top w:val="none" w:sz="0" w:space="0" w:color="auto"/>
                    <w:left w:val="none" w:sz="0" w:space="0" w:color="auto"/>
                    <w:bottom w:val="none" w:sz="0" w:space="0" w:color="auto"/>
                    <w:right w:val="none" w:sz="0" w:space="0" w:color="auto"/>
                  </w:divBdr>
                  <w:divsChild>
                    <w:div w:id="2078936727">
                      <w:marLeft w:val="0"/>
                      <w:marRight w:val="0"/>
                      <w:marTop w:val="0"/>
                      <w:marBottom w:val="0"/>
                      <w:divBdr>
                        <w:top w:val="none" w:sz="0" w:space="0" w:color="auto"/>
                        <w:left w:val="none" w:sz="0" w:space="0" w:color="auto"/>
                        <w:bottom w:val="none" w:sz="0" w:space="0" w:color="auto"/>
                        <w:right w:val="none" w:sz="0" w:space="0" w:color="auto"/>
                      </w:divBdr>
                    </w:div>
                  </w:divsChild>
                </w:div>
                <w:div w:id="1552880919">
                  <w:marLeft w:val="0"/>
                  <w:marRight w:val="0"/>
                  <w:marTop w:val="0"/>
                  <w:marBottom w:val="0"/>
                  <w:divBdr>
                    <w:top w:val="none" w:sz="0" w:space="0" w:color="auto"/>
                    <w:left w:val="none" w:sz="0" w:space="0" w:color="auto"/>
                    <w:bottom w:val="none" w:sz="0" w:space="0" w:color="auto"/>
                    <w:right w:val="none" w:sz="0" w:space="0" w:color="auto"/>
                  </w:divBdr>
                  <w:divsChild>
                    <w:div w:id="1857159611">
                      <w:marLeft w:val="0"/>
                      <w:marRight w:val="0"/>
                      <w:marTop w:val="0"/>
                      <w:marBottom w:val="0"/>
                      <w:divBdr>
                        <w:top w:val="none" w:sz="0" w:space="0" w:color="auto"/>
                        <w:left w:val="none" w:sz="0" w:space="0" w:color="auto"/>
                        <w:bottom w:val="none" w:sz="0" w:space="0" w:color="auto"/>
                        <w:right w:val="none" w:sz="0" w:space="0" w:color="auto"/>
                      </w:divBdr>
                    </w:div>
                  </w:divsChild>
                </w:div>
                <w:div w:id="1901205076">
                  <w:marLeft w:val="0"/>
                  <w:marRight w:val="0"/>
                  <w:marTop w:val="0"/>
                  <w:marBottom w:val="0"/>
                  <w:divBdr>
                    <w:top w:val="none" w:sz="0" w:space="0" w:color="auto"/>
                    <w:left w:val="none" w:sz="0" w:space="0" w:color="auto"/>
                    <w:bottom w:val="none" w:sz="0" w:space="0" w:color="auto"/>
                    <w:right w:val="none" w:sz="0" w:space="0" w:color="auto"/>
                  </w:divBdr>
                  <w:divsChild>
                    <w:div w:id="62477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124454">
              <w:marLeft w:val="0"/>
              <w:marRight w:val="0"/>
              <w:marTop w:val="0"/>
              <w:marBottom w:val="0"/>
              <w:divBdr>
                <w:top w:val="none" w:sz="0" w:space="0" w:color="auto"/>
                <w:left w:val="none" w:sz="0" w:space="0" w:color="auto"/>
                <w:bottom w:val="none" w:sz="0" w:space="0" w:color="auto"/>
                <w:right w:val="none" w:sz="0" w:space="0" w:color="auto"/>
              </w:divBdr>
              <w:divsChild>
                <w:div w:id="830216758">
                  <w:marLeft w:val="0"/>
                  <w:marRight w:val="0"/>
                  <w:marTop w:val="0"/>
                  <w:marBottom w:val="0"/>
                  <w:divBdr>
                    <w:top w:val="none" w:sz="0" w:space="0" w:color="auto"/>
                    <w:left w:val="none" w:sz="0" w:space="0" w:color="auto"/>
                    <w:bottom w:val="none" w:sz="0" w:space="0" w:color="auto"/>
                    <w:right w:val="none" w:sz="0" w:space="0" w:color="auto"/>
                  </w:divBdr>
                  <w:divsChild>
                    <w:div w:id="286474102">
                      <w:marLeft w:val="0"/>
                      <w:marRight w:val="0"/>
                      <w:marTop w:val="0"/>
                      <w:marBottom w:val="0"/>
                      <w:divBdr>
                        <w:top w:val="none" w:sz="0" w:space="0" w:color="auto"/>
                        <w:left w:val="none" w:sz="0" w:space="0" w:color="auto"/>
                        <w:bottom w:val="none" w:sz="0" w:space="0" w:color="auto"/>
                        <w:right w:val="none" w:sz="0" w:space="0" w:color="auto"/>
                      </w:divBdr>
                    </w:div>
                  </w:divsChild>
                </w:div>
                <w:div w:id="807942221">
                  <w:marLeft w:val="0"/>
                  <w:marRight w:val="0"/>
                  <w:marTop w:val="0"/>
                  <w:marBottom w:val="0"/>
                  <w:divBdr>
                    <w:top w:val="none" w:sz="0" w:space="0" w:color="auto"/>
                    <w:left w:val="none" w:sz="0" w:space="0" w:color="auto"/>
                    <w:bottom w:val="none" w:sz="0" w:space="0" w:color="auto"/>
                    <w:right w:val="none" w:sz="0" w:space="0" w:color="auto"/>
                  </w:divBdr>
                  <w:divsChild>
                    <w:div w:id="688871998">
                      <w:marLeft w:val="0"/>
                      <w:marRight w:val="0"/>
                      <w:marTop w:val="0"/>
                      <w:marBottom w:val="0"/>
                      <w:divBdr>
                        <w:top w:val="none" w:sz="0" w:space="0" w:color="auto"/>
                        <w:left w:val="none" w:sz="0" w:space="0" w:color="auto"/>
                        <w:bottom w:val="none" w:sz="0" w:space="0" w:color="auto"/>
                        <w:right w:val="none" w:sz="0" w:space="0" w:color="auto"/>
                      </w:divBdr>
                    </w:div>
                  </w:divsChild>
                </w:div>
                <w:div w:id="1720977094">
                  <w:marLeft w:val="0"/>
                  <w:marRight w:val="0"/>
                  <w:marTop w:val="0"/>
                  <w:marBottom w:val="0"/>
                  <w:divBdr>
                    <w:top w:val="none" w:sz="0" w:space="0" w:color="auto"/>
                    <w:left w:val="none" w:sz="0" w:space="0" w:color="auto"/>
                    <w:bottom w:val="none" w:sz="0" w:space="0" w:color="auto"/>
                    <w:right w:val="none" w:sz="0" w:space="0" w:color="auto"/>
                  </w:divBdr>
                  <w:divsChild>
                    <w:div w:id="1983195452">
                      <w:marLeft w:val="0"/>
                      <w:marRight w:val="0"/>
                      <w:marTop w:val="0"/>
                      <w:marBottom w:val="0"/>
                      <w:divBdr>
                        <w:top w:val="none" w:sz="0" w:space="0" w:color="auto"/>
                        <w:left w:val="none" w:sz="0" w:space="0" w:color="auto"/>
                        <w:bottom w:val="none" w:sz="0" w:space="0" w:color="auto"/>
                        <w:right w:val="none" w:sz="0" w:space="0" w:color="auto"/>
                      </w:divBdr>
                    </w:div>
                  </w:divsChild>
                </w:div>
                <w:div w:id="489297721">
                  <w:marLeft w:val="0"/>
                  <w:marRight w:val="0"/>
                  <w:marTop w:val="0"/>
                  <w:marBottom w:val="0"/>
                  <w:divBdr>
                    <w:top w:val="none" w:sz="0" w:space="0" w:color="auto"/>
                    <w:left w:val="none" w:sz="0" w:space="0" w:color="auto"/>
                    <w:bottom w:val="none" w:sz="0" w:space="0" w:color="auto"/>
                    <w:right w:val="none" w:sz="0" w:space="0" w:color="auto"/>
                  </w:divBdr>
                  <w:divsChild>
                    <w:div w:id="1775514345">
                      <w:marLeft w:val="0"/>
                      <w:marRight w:val="0"/>
                      <w:marTop w:val="0"/>
                      <w:marBottom w:val="0"/>
                      <w:divBdr>
                        <w:top w:val="none" w:sz="0" w:space="0" w:color="auto"/>
                        <w:left w:val="none" w:sz="0" w:space="0" w:color="auto"/>
                        <w:bottom w:val="none" w:sz="0" w:space="0" w:color="auto"/>
                        <w:right w:val="none" w:sz="0" w:space="0" w:color="auto"/>
                      </w:divBdr>
                    </w:div>
                  </w:divsChild>
                </w:div>
                <w:div w:id="702635258">
                  <w:marLeft w:val="0"/>
                  <w:marRight w:val="0"/>
                  <w:marTop w:val="0"/>
                  <w:marBottom w:val="0"/>
                  <w:divBdr>
                    <w:top w:val="none" w:sz="0" w:space="0" w:color="auto"/>
                    <w:left w:val="none" w:sz="0" w:space="0" w:color="auto"/>
                    <w:bottom w:val="none" w:sz="0" w:space="0" w:color="auto"/>
                    <w:right w:val="none" w:sz="0" w:space="0" w:color="auto"/>
                  </w:divBdr>
                  <w:divsChild>
                    <w:div w:id="2120829001">
                      <w:marLeft w:val="0"/>
                      <w:marRight w:val="0"/>
                      <w:marTop w:val="0"/>
                      <w:marBottom w:val="0"/>
                      <w:divBdr>
                        <w:top w:val="none" w:sz="0" w:space="0" w:color="auto"/>
                        <w:left w:val="none" w:sz="0" w:space="0" w:color="auto"/>
                        <w:bottom w:val="none" w:sz="0" w:space="0" w:color="auto"/>
                        <w:right w:val="none" w:sz="0" w:space="0" w:color="auto"/>
                      </w:divBdr>
                    </w:div>
                  </w:divsChild>
                </w:div>
                <w:div w:id="371341734">
                  <w:marLeft w:val="0"/>
                  <w:marRight w:val="0"/>
                  <w:marTop w:val="0"/>
                  <w:marBottom w:val="0"/>
                  <w:divBdr>
                    <w:top w:val="none" w:sz="0" w:space="0" w:color="auto"/>
                    <w:left w:val="none" w:sz="0" w:space="0" w:color="auto"/>
                    <w:bottom w:val="none" w:sz="0" w:space="0" w:color="auto"/>
                    <w:right w:val="none" w:sz="0" w:space="0" w:color="auto"/>
                  </w:divBdr>
                  <w:divsChild>
                    <w:div w:id="37231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815679">
              <w:marLeft w:val="0"/>
              <w:marRight w:val="0"/>
              <w:marTop w:val="0"/>
              <w:marBottom w:val="0"/>
              <w:divBdr>
                <w:top w:val="none" w:sz="0" w:space="0" w:color="auto"/>
                <w:left w:val="none" w:sz="0" w:space="0" w:color="auto"/>
                <w:bottom w:val="none" w:sz="0" w:space="0" w:color="auto"/>
                <w:right w:val="none" w:sz="0" w:space="0" w:color="auto"/>
              </w:divBdr>
              <w:divsChild>
                <w:div w:id="1767574808">
                  <w:marLeft w:val="0"/>
                  <w:marRight w:val="0"/>
                  <w:marTop w:val="0"/>
                  <w:marBottom w:val="0"/>
                  <w:divBdr>
                    <w:top w:val="none" w:sz="0" w:space="0" w:color="auto"/>
                    <w:left w:val="none" w:sz="0" w:space="0" w:color="auto"/>
                    <w:bottom w:val="none" w:sz="0" w:space="0" w:color="auto"/>
                    <w:right w:val="none" w:sz="0" w:space="0" w:color="auto"/>
                  </w:divBdr>
                  <w:divsChild>
                    <w:div w:id="1619681770">
                      <w:marLeft w:val="0"/>
                      <w:marRight w:val="0"/>
                      <w:marTop w:val="0"/>
                      <w:marBottom w:val="0"/>
                      <w:divBdr>
                        <w:top w:val="none" w:sz="0" w:space="0" w:color="auto"/>
                        <w:left w:val="none" w:sz="0" w:space="0" w:color="auto"/>
                        <w:bottom w:val="none" w:sz="0" w:space="0" w:color="auto"/>
                        <w:right w:val="none" w:sz="0" w:space="0" w:color="auto"/>
                      </w:divBdr>
                    </w:div>
                  </w:divsChild>
                </w:div>
                <w:div w:id="1149250633">
                  <w:marLeft w:val="0"/>
                  <w:marRight w:val="0"/>
                  <w:marTop w:val="0"/>
                  <w:marBottom w:val="0"/>
                  <w:divBdr>
                    <w:top w:val="none" w:sz="0" w:space="0" w:color="auto"/>
                    <w:left w:val="none" w:sz="0" w:space="0" w:color="auto"/>
                    <w:bottom w:val="none" w:sz="0" w:space="0" w:color="auto"/>
                    <w:right w:val="none" w:sz="0" w:space="0" w:color="auto"/>
                  </w:divBdr>
                  <w:divsChild>
                    <w:div w:id="1695031070">
                      <w:marLeft w:val="0"/>
                      <w:marRight w:val="0"/>
                      <w:marTop w:val="0"/>
                      <w:marBottom w:val="0"/>
                      <w:divBdr>
                        <w:top w:val="none" w:sz="0" w:space="0" w:color="auto"/>
                        <w:left w:val="none" w:sz="0" w:space="0" w:color="auto"/>
                        <w:bottom w:val="none" w:sz="0" w:space="0" w:color="auto"/>
                        <w:right w:val="none" w:sz="0" w:space="0" w:color="auto"/>
                      </w:divBdr>
                    </w:div>
                  </w:divsChild>
                </w:div>
                <w:div w:id="1962375262">
                  <w:marLeft w:val="0"/>
                  <w:marRight w:val="0"/>
                  <w:marTop w:val="0"/>
                  <w:marBottom w:val="0"/>
                  <w:divBdr>
                    <w:top w:val="none" w:sz="0" w:space="0" w:color="auto"/>
                    <w:left w:val="none" w:sz="0" w:space="0" w:color="auto"/>
                    <w:bottom w:val="none" w:sz="0" w:space="0" w:color="auto"/>
                    <w:right w:val="none" w:sz="0" w:space="0" w:color="auto"/>
                  </w:divBdr>
                  <w:divsChild>
                    <w:div w:id="297494965">
                      <w:marLeft w:val="0"/>
                      <w:marRight w:val="0"/>
                      <w:marTop w:val="0"/>
                      <w:marBottom w:val="0"/>
                      <w:divBdr>
                        <w:top w:val="none" w:sz="0" w:space="0" w:color="auto"/>
                        <w:left w:val="none" w:sz="0" w:space="0" w:color="auto"/>
                        <w:bottom w:val="none" w:sz="0" w:space="0" w:color="auto"/>
                        <w:right w:val="none" w:sz="0" w:space="0" w:color="auto"/>
                      </w:divBdr>
                    </w:div>
                  </w:divsChild>
                </w:div>
                <w:div w:id="2011637832">
                  <w:marLeft w:val="0"/>
                  <w:marRight w:val="0"/>
                  <w:marTop w:val="0"/>
                  <w:marBottom w:val="0"/>
                  <w:divBdr>
                    <w:top w:val="none" w:sz="0" w:space="0" w:color="auto"/>
                    <w:left w:val="none" w:sz="0" w:space="0" w:color="auto"/>
                    <w:bottom w:val="none" w:sz="0" w:space="0" w:color="auto"/>
                    <w:right w:val="none" w:sz="0" w:space="0" w:color="auto"/>
                  </w:divBdr>
                  <w:divsChild>
                    <w:div w:id="170127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287907">
              <w:marLeft w:val="0"/>
              <w:marRight w:val="0"/>
              <w:marTop w:val="0"/>
              <w:marBottom w:val="0"/>
              <w:divBdr>
                <w:top w:val="none" w:sz="0" w:space="0" w:color="auto"/>
                <w:left w:val="none" w:sz="0" w:space="0" w:color="auto"/>
                <w:bottom w:val="none" w:sz="0" w:space="0" w:color="auto"/>
                <w:right w:val="none" w:sz="0" w:space="0" w:color="auto"/>
              </w:divBdr>
              <w:divsChild>
                <w:div w:id="194506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642915">
          <w:marLeft w:val="0"/>
          <w:marRight w:val="0"/>
          <w:marTop w:val="0"/>
          <w:marBottom w:val="0"/>
          <w:divBdr>
            <w:top w:val="none" w:sz="0" w:space="0" w:color="auto"/>
            <w:left w:val="none" w:sz="0" w:space="0" w:color="auto"/>
            <w:bottom w:val="none" w:sz="0" w:space="0" w:color="auto"/>
            <w:right w:val="none" w:sz="0" w:space="0" w:color="auto"/>
          </w:divBdr>
          <w:divsChild>
            <w:div w:id="1012414382">
              <w:marLeft w:val="0"/>
              <w:marRight w:val="0"/>
              <w:marTop w:val="0"/>
              <w:marBottom w:val="0"/>
              <w:divBdr>
                <w:top w:val="none" w:sz="0" w:space="0" w:color="auto"/>
                <w:left w:val="none" w:sz="0" w:space="0" w:color="auto"/>
                <w:bottom w:val="none" w:sz="0" w:space="0" w:color="auto"/>
                <w:right w:val="none" w:sz="0" w:space="0" w:color="auto"/>
              </w:divBdr>
              <w:divsChild>
                <w:div w:id="1178231389">
                  <w:marLeft w:val="0"/>
                  <w:marRight w:val="0"/>
                  <w:marTop w:val="0"/>
                  <w:marBottom w:val="0"/>
                  <w:divBdr>
                    <w:top w:val="none" w:sz="0" w:space="0" w:color="auto"/>
                    <w:left w:val="none" w:sz="0" w:space="0" w:color="auto"/>
                    <w:bottom w:val="none" w:sz="0" w:space="0" w:color="auto"/>
                    <w:right w:val="none" w:sz="0" w:space="0" w:color="auto"/>
                  </w:divBdr>
                </w:div>
              </w:divsChild>
            </w:div>
            <w:div w:id="1256206473">
              <w:marLeft w:val="0"/>
              <w:marRight w:val="0"/>
              <w:marTop w:val="0"/>
              <w:marBottom w:val="0"/>
              <w:divBdr>
                <w:top w:val="none" w:sz="0" w:space="0" w:color="auto"/>
                <w:left w:val="none" w:sz="0" w:space="0" w:color="auto"/>
                <w:bottom w:val="none" w:sz="0" w:space="0" w:color="auto"/>
                <w:right w:val="none" w:sz="0" w:space="0" w:color="auto"/>
              </w:divBdr>
              <w:divsChild>
                <w:div w:id="839387168">
                  <w:marLeft w:val="0"/>
                  <w:marRight w:val="0"/>
                  <w:marTop w:val="0"/>
                  <w:marBottom w:val="0"/>
                  <w:divBdr>
                    <w:top w:val="none" w:sz="0" w:space="0" w:color="auto"/>
                    <w:left w:val="none" w:sz="0" w:space="0" w:color="auto"/>
                    <w:bottom w:val="none" w:sz="0" w:space="0" w:color="auto"/>
                    <w:right w:val="none" w:sz="0" w:space="0" w:color="auto"/>
                  </w:divBdr>
                </w:div>
              </w:divsChild>
            </w:div>
            <w:div w:id="1195845376">
              <w:marLeft w:val="0"/>
              <w:marRight w:val="0"/>
              <w:marTop w:val="0"/>
              <w:marBottom w:val="0"/>
              <w:divBdr>
                <w:top w:val="none" w:sz="0" w:space="0" w:color="auto"/>
                <w:left w:val="none" w:sz="0" w:space="0" w:color="auto"/>
                <w:bottom w:val="none" w:sz="0" w:space="0" w:color="auto"/>
                <w:right w:val="none" w:sz="0" w:space="0" w:color="auto"/>
              </w:divBdr>
              <w:divsChild>
                <w:div w:id="3779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14574">
      <w:bodyDiv w:val="1"/>
      <w:marLeft w:val="0"/>
      <w:marRight w:val="0"/>
      <w:marTop w:val="0"/>
      <w:marBottom w:val="0"/>
      <w:divBdr>
        <w:top w:val="none" w:sz="0" w:space="0" w:color="auto"/>
        <w:left w:val="none" w:sz="0" w:space="0" w:color="auto"/>
        <w:bottom w:val="none" w:sz="0" w:space="0" w:color="auto"/>
        <w:right w:val="none" w:sz="0" w:space="0" w:color="auto"/>
      </w:divBdr>
      <w:divsChild>
        <w:div w:id="662587381">
          <w:marLeft w:val="0"/>
          <w:marRight w:val="0"/>
          <w:marTop w:val="0"/>
          <w:marBottom w:val="0"/>
          <w:divBdr>
            <w:top w:val="none" w:sz="0" w:space="0" w:color="auto"/>
            <w:left w:val="none" w:sz="0" w:space="0" w:color="auto"/>
            <w:bottom w:val="none" w:sz="0" w:space="0" w:color="auto"/>
            <w:right w:val="none" w:sz="0" w:space="0" w:color="auto"/>
          </w:divBdr>
          <w:divsChild>
            <w:div w:id="168984087">
              <w:marLeft w:val="0"/>
              <w:marRight w:val="0"/>
              <w:marTop w:val="0"/>
              <w:marBottom w:val="0"/>
              <w:divBdr>
                <w:top w:val="none" w:sz="0" w:space="0" w:color="auto"/>
                <w:left w:val="none" w:sz="0" w:space="0" w:color="auto"/>
                <w:bottom w:val="none" w:sz="0" w:space="0" w:color="auto"/>
                <w:right w:val="none" w:sz="0" w:space="0" w:color="auto"/>
              </w:divBdr>
              <w:divsChild>
                <w:div w:id="2084326676">
                  <w:marLeft w:val="0"/>
                  <w:marRight w:val="0"/>
                  <w:marTop w:val="0"/>
                  <w:marBottom w:val="0"/>
                  <w:divBdr>
                    <w:top w:val="none" w:sz="0" w:space="0" w:color="auto"/>
                    <w:left w:val="none" w:sz="0" w:space="0" w:color="auto"/>
                    <w:bottom w:val="none" w:sz="0" w:space="0" w:color="auto"/>
                    <w:right w:val="none" w:sz="0" w:space="0" w:color="auto"/>
                  </w:divBdr>
                </w:div>
              </w:divsChild>
            </w:div>
            <w:div w:id="1827889960">
              <w:marLeft w:val="0"/>
              <w:marRight w:val="0"/>
              <w:marTop w:val="0"/>
              <w:marBottom w:val="0"/>
              <w:divBdr>
                <w:top w:val="none" w:sz="0" w:space="0" w:color="auto"/>
                <w:left w:val="none" w:sz="0" w:space="0" w:color="auto"/>
                <w:bottom w:val="none" w:sz="0" w:space="0" w:color="auto"/>
                <w:right w:val="none" w:sz="0" w:space="0" w:color="auto"/>
              </w:divBdr>
              <w:divsChild>
                <w:div w:id="1835608757">
                  <w:marLeft w:val="0"/>
                  <w:marRight w:val="0"/>
                  <w:marTop w:val="0"/>
                  <w:marBottom w:val="0"/>
                  <w:divBdr>
                    <w:top w:val="none" w:sz="0" w:space="0" w:color="auto"/>
                    <w:left w:val="none" w:sz="0" w:space="0" w:color="auto"/>
                    <w:bottom w:val="none" w:sz="0" w:space="0" w:color="auto"/>
                    <w:right w:val="none" w:sz="0" w:space="0" w:color="auto"/>
                  </w:divBdr>
                  <w:divsChild>
                    <w:div w:id="1972901205">
                      <w:marLeft w:val="0"/>
                      <w:marRight w:val="0"/>
                      <w:marTop w:val="0"/>
                      <w:marBottom w:val="0"/>
                      <w:divBdr>
                        <w:top w:val="none" w:sz="0" w:space="0" w:color="auto"/>
                        <w:left w:val="none" w:sz="0" w:space="0" w:color="auto"/>
                        <w:bottom w:val="none" w:sz="0" w:space="0" w:color="auto"/>
                        <w:right w:val="none" w:sz="0" w:space="0" w:color="auto"/>
                      </w:divBdr>
                    </w:div>
                  </w:divsChild>
                </w:div>
                <w:div w:id="1293288647">
                  <w:marLeft w:val="0"/>
                  <w:marRight w:val="0"/>
                  <w:marTop w:val="0"/>
                  <w:marBottom w:val="0"/>
                  <w:divBdr>
                    <w:top w:val="none" w:sz="0" w:space="0" w:color="auto"/>
                    <w:left w:val="none" w:sz="0" w:space="0" w:color="auto"/>
                    <w:bottom w:val="none" w:sz="0" w:space="0" w:color="auto"/>
                    <w:right w:val="none" w:sz="0" w:space="0" w:color="auto"/>
                  </w:divBdr>
                  <w:divsChild>
                    <w:div w:id="69040592">
                      <w:marLeft w:val="0"/>
                      <w:marRight w:val="0"/>
                      <w:marTop w:val="0"/>
                      <w:marBottom w:val="0"/>
                      <w:divBdr>
                        <w:top w:val="none" w:sz="0" w:space="0" w:color="auto"/>
                        <w:left w:val="none" w:sz="0" w:space="0" w:color="auto"/>
                        <w:bottom w:val="none" w:sz="0" w:space="0" w:color="auto"/>
                        <w:right w:val="none" w:sz="0" w:space="0" w:color="auto"/>
                      </w:divBdr>
                    </w:div>
                  </w:divsChild>
                </w:div>
                <w:div w:id="2007245326">
                  <w:marLeft w:val="0"/>
                  <w:marRight w:val="0"/>
                  <w:marTop w:val="0"/>
                  <w:marBottom w:val="0"/>
                  <w:divBdr>
                    <w:top w:val="none" w:sz="0" w:space="0" w:color="auto"/>
                    <w:left w:val="none" w:sz="0" w:space="0" w:color="auto"/>
                    <w:bottom w:val="none" w:sz="0" w:space="0" w:color="auto"/>
                    <w:right w:val="none" w:sz="0" w:space="0" w:color="auto"/>
                  </w:divBdr>
                  <w:divsChild>
                    <w:div w:id="1204170465">
                      <w:marLeft w:val="0"/>
                      <w:marRight w:val="0"/>
                      <w:marTop w:val="0"/>
                      <w:marBottom w:val="0"/>
                      <w:divBdr>
                        <w:top w:val="none" w:sz="0" w:space="0" w:color="auto"/>
                        <w:left w:val="none" w:sz="0" w:space="0" w:color="auto"/>
                        <w:bottom w:val="none" w:sz="0" w:space="0" w:color="auto"/>
                        <w:right w:val="none" w:sz="0" w:space="0" w:color="auto"/>
                      </w:divBdr>
                    </w:div>
                  </w:divsChild>
                </w:div>
                <w:div w:id="69230198">
                  <w:marLeft w:val="0"/>
                  <w:marRight w:val="0"/>
                  <w:marTop w:val="0"/>
                  <w:marBottom w:val="0"/>
                  <w:divBdr>
                    <w:top w:val="none" w:sz="0" w:space="0" w:color="auto"/>
                    <w:left w:val="none" w:sz="0" w:space="0" w:color="auto"/>
                    <w:bottom w:val="none" w:sz="0" w:space="0" w:color="auto"/>
                    <w:right w:val="none" w:sz="0" w:space="0" w:color="auto"/>
                  </w:divBdr>
                  <w:divsChild>
                    <w:div w:id="120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569698">
      <w:bodyDiv w:val="1"/>
      <w:marLeft w:val="0"/>
      <w:marRight w:val="0"/>
      <w:marTop w:val="0"/>
      <w:marBottom w:val="0"/>
      <w:divBdr>
        <w:top w:val="none" w:sz="0" w:space="0" w:color="auto"/>
        <w:left w:val="none" w:sz="0" w:space="0" w:color="auto"/>
        <w:bottom w:val="none" w:sz="0" w:space="0" w:color="auto"/>
        <w:right w:val="none" w:sz="0" w:space="0" w:color="auto"/>
      </w:divBdr>
      <w:divsChild>
        <w:div w:id="260265421">
          <w:marLeft w:val="0"/>
          <w:marRight w:val="0"/>
          <w:marTop w:val="0"/>
          <w:marBottom w:val="0"/>
          <w:divBdr>
            <w:top w:val="none" w:sz="0" w:space="0" w:color="auto"/>
            <w:left w:val="none" w:sz="0" w:space="0" w:color="auto"/>
            <w:bottom w:val="none" w:sz="0" w:space="0" w:color="auto"/>
            <w:right w:val="none" w:sz="0" w:space="0" w:color="auto"/>
          </w:divBdr>
          <w:divsChild>
            <w:div w:id="1631671582">
              <w:marLeft w:val="0"/>
              <w:marRight w:val="0"/>
              <w:marTop w:val="0"/>
              <w:marBottom w:val="0"/>
              <w:divBdr>
                <w:top w:val="none" w:sz="0" w:space="0" w:color="auto"/>
                <w:left w:val="none" w:sz="0" w:space="0" w:color="auto"/>
                <w:bottom w:val="none" w:sz="0" w:space="0" w:color="auto"/>
                <w:right w:val="none" w:sz="0" w:space="0" w:color="auto"/>
              </w:divBdr>
              <w:divsChild>
                <w:div w:id="101268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343443">
      <w:bodyDiv w:val="1"/>
      <w:marLeft w:val="0"/>
      <w:marRight w:val="0"/>
      <w:marTop w:val="0"/>
      <w:marBottom w:val="0"/>
      <w:divBdr>
        <w:top w:val="none" w:sz="0" w:space="0" w:color="auto"/>
        <w:left w:val="none" w:sz="0" w:space="0" w:color="auto"/>
        <w:bottom w:val="none" w:sz="0" w:space="0" w:color="auto"/>
        <w:right w:val="none" w:sz="0" w:space="0" w:color="auto"/>
      </w:divBdr>
      <w:divsChild>
        <w:div w:id="1802457399">
          <w:marLeft w:val="0"/>
          <w:marRight w:val="0"/>
          <w:marTop w:val="0"/>
          <w:marBottom w:val="0"/>
          <w:divBdr>
            <w:top w:val="none" w:sz="0" w:space="0" w:color="auto"/>
            <w:left w:val="none" w:sz="0" w:space="0" w:color="auto"/>
            <w:bottom w:val="none" w:sz="0" w:space="0" w:color="auto"/>
            <w:right w:val="none" w:sz="0" w:space="0" w:color="auto"/>
          </w:divBdr>
          <w:divsChild>
            <w:div w:id="1141000952">
              <w:marLeft w:val="0"/>
              <w:marRight w:val="0"/>
              <w:marTop w:val="0"/>
              <w:marBottom w:val="0"/>
              <w:divBdr>
                <w:top w:val="none" w:sz="0" w:space="0" w:color="auto"/>
                <w:left w:val="none" w:sz="0" w:space="0" w:color="auto"/>
                <w:bottom w:val="none" w:sz="0" w:space="0" w:color="auto"/>
                <w:right w:val="none" w:sz="0" w:space="0" w:color="auto"/>
              </w:divBdr>
              <w:divsChild>
                <w:div w:id="800150229">
                  <w:marLeft w:val="0"/>
                  <w:marRight w:val="0"/>
                  <w:marTop w:val="0"/>
                  <w:marBottom w:val="0"/>
                  <w:divBdr>
                    <w:top w:val="none" w:sz="0" w:space="0" w:color="auto"/>
                    <w:left w:val="none" w:sz="0" w:space="0" w:color="auto"/>
                    <w:bottom w:val="none" w:sz="0" w:space="0" w:color="auto"/>
                    <w:right w:val="none" w:sz="0" w:space="0" w:color="auto"/>
                  </w:divBdr>
                </w:div>
              </w:divsChild>
            </w:div>
            <w:div w:id="1973055855">
              <w:marLeft w:val="0"/>
              <w:marRight w:val="0"/>
              <w:marTop w:val="0"/>
              <w:marBottom w:val="0"/>
              <w:divBdr>
                <w:top w:val="none" w:sz="0" w:space="0" w:color="auto"/>
                <w:left w:val="none" w:sz="0" w:space="0" w:color="auto"/>
                <w:bottom w:val="none" w:sz="0" w:space="0" w:color="auto"/>
                <w:right w:val="none" w:sz="0" w:space="0" w:color="auto"/>
              </w:divBdr>
              <w:divsChild>
                <w:div w:id="19296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10</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mailrajeevtiwari@gmail.com</dc:creator>
  <cp:keywords/>
  <dc:description/>
  <cp:lastModifiedBy>mailrajeevtiwari@gmail.com</cp:lastModifiedBy>
  <cp:revision>8</cp:revision>
  <dcterms:created xsi:type="dcterms:W3CDTF">2022-02-13T20:30:00Z</dcterms:created>
  <dcterms:modified xsi:type="dcterms:W3CDTF">2022-02-13T21:21:00Z</dcterms:modified>
</cp:coreProperties>
</file>